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4EFD1" w14:textId="6D6E856E" w:rsidR="006175AA" w:rsidRPr="006175AA" w:rsidRDefault="006175AA" w:rsidP="6DBDCB19">
      <w:pPr>
        <w:rPr>
          <w:rStyle w:val="normaltextrun"/>
          <w:rFonts w:ascii="Calibri Light" w:eastAsia="Calibri Light" w:hAnsi="Calibri Light" w:cs="Calibri Light"/>
          <w:b/>
          <w:bCs/>
          <w:color w:val="000000" w:themeColor="text1"/>
          <w:sz w:val="24"/>
          <w:szCs w:val="24"/>
        </w:rPr>
      </w:pPr>
    </w:p>
    <w:p w14:paraId="114029E6" w14:textId="2642AD83" w:rsidR="006175AA" w:rsidRPr="006175AA" w:rsidRDefault="006175AA" w:rsidP="6DBDCB19">
      <w:pPr>
        <w:rPr>
          <w:rStyle w:val="normaltextrun"/>
          <w:rFonts w:ascii="Calibri Light" w:eastAsia="Calibri Light" w:hAnsi="Calibri Light" w:cs="Calibri Light"/>
          <w:b/>
          <w:bCs/>
          <w:color w:val="000000" w:themeColor="text1"/>
          <w:sz w:val="24"/>
          <w:szCs w:val="24"/>
        </w:rPr>
      </w:pPr>
    </w:p>
    <w:p w14:paraId="7862C21E" w14:textId="72DB7929" w:rsidR="006175AA" w:rsidRPr="006175AA" w:rsidRDefault="1992D564" w:rsidP="6DBDCB19">
      <w:pPr>
        <w:rPr>
          <w:rStyle w:val="eop"/>
          <w:rFonts w:ascii="Calibri Light" w:eastAsia="Calibri Light" w:hAnsi="Calibri Light" w:cs="Calibri Light"/>
          <w:color w:val="000000" w:themeColor="text1"/>
          <w:sz w:val="24"/>
          <w:szCs w:val="24"/>
        </w:rPr>
      </w:pPr>
      <w:r w:rsidRPr="6DBDCB19">
        <w:rPr>
          <w:rStyle w:val="normaltextrun"/>
          <w:rFonts w:ascii="Calibri Light" w:eastAsia="Calibri Light" w:hAnsi="Calibri Light" w:cs="Calibri Light"/>
          <w:b/>
          <w:bCs/>
          <w:color w:val="000000" w:themeColor="text1"/>
          <w:sz w:val="24"/>
          <w:szCs w:val="24"/>
        </w:rPr>
        <w:t>To: Physicians, Nurses, and Other Health Care Providers</w:t>
      </w:r>
    </w:p>
    <w:p w14:paraId="014F2260" w14:textId="0715C2E6" w:rsidR="006175AA" w:rsidRPr="006175AA" w:rsidRDefault="1992D564" w:rsidP="6DBDCB19">
      <w:pPr>
        <w:rPr>
          <w:rStyle w:val="normaltextrun"/>
          <w:rFonts w:ascii="Calibri Light" w:eastAsia="Calibri Light" w:hAnsi="Calibri Light" w:cs="Calibri Light"/>
          <w:b/>
          <w:bCs/>
          <w:color w:val="000000" w:themeColor="text1"/>
          <w:sz w:val="24"/>
          <w:szCs w:val="24"/>
        </w:rPr>
      </w:pPr>
      <w:r w:rsidRPr="6DBDCB19">
        <w:rPr>
          <w:rStyle w:val="normaltextrun"/>
          <w:rFonts w:ascii="Calibri Light" w:eastAsia="Calibri Light" w:hAnsi="Calibri Light" w:cs="Calibri Light"/>
          <w:b/>
          <w:bCs/>
          <w:color w:val="000000" w:themeColor="text1"/>
          <w:sz w:val="24"/>
          <w:szCs w:val="24"/>
        </w:rPr>
        <w:t xml:space="preserve">From: The Education Team </w:t>
      </w:r>
      <w:r w:rsidR="35014BF0" w:rsidRPr="6DBDCB19">
        <w:rPr>
          <w:rStyle w:val="normaltextrun"/>
          <w:rFonts w:ascii="Calibri Light" w:eastAsia="Calibri Light" w:hAnsi="Calibri Light" w:cs="Calibri Light"/>
          <w:b/>
          <w:bCs/>
          <w:color w:val="000000" w:themeColor="text1"/>
          <w:sz w:val="24"/>
          <w:szCs w:val="24"/>
        </w:rPr>
        <w:t>at the Nebraska Poison Center</w:t>
      </w:r>
    </w:p>
    <w:p w14:paraId="7B593215" w14:textId="4BC0C6C5" w:rsidR="006175AA" w:rsidRPr="006175AA" w:rsidRDefault="1992D564" w:rsidP="6DBDCB19">
      <w:pPr>
        <w:rPr>
          <w:rFonts w:ascii="Calibri Light" w:eastAsia="Calibri Light" w:hAnsi="Calibri Light" w:cs="Calibri Light"/>
          <w:color w:val="000000" w:themeColor="text1"/>
          <w:sz w:val="24"/>
          <w:szCs w:val="24"/>
        </w:rPr>
      </w:pPr>
      <w:r w:rsidRPr="6DBDCB19">
        <w:rPr>
          <w:rStyle w:val="normaltextrun"/>
          <w:rFonts w:ascii="Calibri Light" w:eastAsia="Calibri Light" w:hAnsi="Calibri Light" w:cs="Calibri Light"/>
          <w:b/>
          <w:bCs/>
          <w:color w:val="000000" w:themeColor="text1"/>
          <w:sz w:val="24"/>
          <w:szCs w:val="24"/>
        </w:rPr>
        <w:t>Subject:</w:t>
      </w:r>
      <w:r w:rsidRPr="6DBDCB19">
        <w:rPr>
          <w:rStyle w:val="tabchar"/>
          <w:rFonts w:ascii="Calibri Light" w:eastAsia="Calibri Light" w:hAnsi="Calibri Light" w:cs="Calibri Light"/>
          <w:color w:val="000000" w:themeColor="text1"/>
          <w:sz w:val="24"/>
          <w:szCs w:val="24"/>
        </w:rPr>
        <w:t xml:space="preserve"> </w:t>
      </w:r>
      <w:r w:rsidRPr="6DBDCB19">
        <w:rPr>
          <w:rStyle w:val="normaltextrun"/>
          <w:rFonts w:ascii="Calibri Light" w:eastAsia="Calibri Light" w:hAnsi="Calibri Light" w:cs="Calibri Light"/>
          <w:b/>
          <w:bCs/>
          <w:color w:val="000000" w:themeColor="text1"/>
          <w:sz w:val="24"/>
          <w:szCs w:val="24"/>
        </w:rPr>
        <w:t>Bleach Update</w:t>
      </w:r>
      <w:r w:rsidRPr="6DBDCB19">
        <w:rPr>
          <w:rStyle w:val="eop"/>
          <w:rFonts w:ascii="Calibri Light" w:eastAsia="Calibri Light" w:hAnsi="Calibri Light" w:cs="Calibri Light"/>
          <w:color w:val="000000" w:themeColor="text1"/>
          <w:sz w:val="24"/>
          <w:szCs w:val="24"/>
        </w:rPr>
        <w:t> </w:t>
      </w:r>
    </w:p>
    <w:p w14:paraId="0A8621CE" w14:textId="6860480F" w:rsidR="006175AA" w:rsidRPr="006175AA" w:rsidRDefault="1992D564" w:rsidP="6DBDCB19">
      <w:pPr>
        <w:rPr>
          <w:rFonts w:ascii="Calibri Light" w:eastAsia="Calibri Light" w:hAnsi="Calibri Light" w:cs="Calibri Light"/>
          <w:b/>
          <w:bCs/>
          <w:color w:val="000000" w:themeColor="text1"/>
          <w:sz w:val="24"/>
          <w:szCs w:val="24"/>
        </w:rPr>
      </w:pPr>
      <w:r w:rsidRPr="6DBDCB19">
        <w:rPr>
          <w:rStyle w:val="normaltextrun"/>
          <w:rFonts w:ascii="Calibri Light" w:eastAsia="Calibri Light" w:hAnsi="Calibri Light" w:cs="Calibri Light"/>
          <w:b/>
          <w:bCs/>
          <w:color w:val="000000" w:themeColor="text1"/>
          <w:sz w:val="24"/>
          <w:szCs w:val="24"/>
        </w:rPr>
        <w:t>Date:</w:t>
      </w:r>
      <w:r w:rsidRPr="6DBDCB19">
        <w:rPr>
          <w:rStyle w:val="tabchar"/>
          <w:rFonts w:ascii="Calibri Light" w:eastAsia="Calibri Light" w:hAnsi="Calibri Light" w:cs="Calibri Light"/>
          <w:b/>
          <w:bCs/>
          <w:color w:val="000000" w:themeColor="text1"/>
          <w:sz w:val="24"/>
          <w:szCs w:val="24"/>
        </w:rPr>
        <w:t xml:space="preserve"> August 2024 </w:t>
      </w:r>
    </w:p>
    <w:p w14:paraId="194B1B95" w14:textId="5C68D30D" w:rsidR="006175AA" w:rsidRPr="006175AA" w:rsidRDefault="006175AA" w:rsidP="6DBDCB19">
      <w:pPr>
        <w:rPr>
          <w:rFonts w:ascii="Calibri Light" w:eastAsia="Calibri Light" w:hAnsi="Calibri Light" w:cs="Calibri Light"/>
          <w:color w:val="2E74B5"/>
          <w:sz w:val="24"/>
          <w:szCs w:val="24"/>
        </w:rPr>
      </w:pPr>
    </w:p>
    <w:p w14:paraId="77629681" w14:textId="749688D9" w:rsidR="006175AA" w:rsidRPr="006175AA" w:rsidRDefault="006175AA" w:rsidP="6DBDCB19">
      <w:pPr>
        <w:rPr>
          <w:rFonts w:ascii="Calibri Light" w:eastAsia="Calibri Light" w:hAnsi="Calibri Light" w:cs="Calibri Light"/>
          <w:color w:val="2E74B5"/>
          <w:sz w:val="24"/>
          <w:szCs w:val="24"/>
        </w:rPr>
      </w:pPr>
    </w:p>
    <w:p w14:paraId="53346DBA" w14:textId="295542C5" w:rsidR="006175AA" w:rsidRPr="006175AA" w:rsidRDefault="1992D564" w:rsidP="6DBDCB19">
      <w:pPr>
        <w:pStyle w:val="ListParagraph"/>
        <w:ind w:left="360"/>
        <w:rPr>
          <w:rStyle w:val="normaltextrun"/>
          <w:rFonts w:ascii="Calibri" w:eastAsia="Calibri" w:hAnsi="Calibri" w:cs="Calibri"/>
          <w:color w:val="000000" w:themeColor="text1"/>
        </w:rPr>
      </w:pPr>
      <w:r w:rsidRPr="6DBDCB19">
        <w:rPr>
          <w:rStyle w:val="normaltextrun"/>
          <w:rFonts w:ascii="Calibri" w:eastAsia="Calibri" w:hAnsi="Calibri" w:cs="Calibri"/>
          <w:color w:val="000000" w:themeColor="text1"/>
        </w:rPr>
        <w:t>Household bleach (sodium hypochlorite) exposure is a common reason for calls to the Nebraska Poison Center.  </w:t>
      </w:r>
      <w:r w:rsidR="7E6DD745" w:rsidRPr="6DBDCB19">
        <w:rPr>
          <w:rStyle w:val="normaltextrun"/>
          <w:rFonts w:ascii="Calibri" w:eastAsia="Calibri" w:hAnsi="Calibri" w:cs="Calibri"/>
          <w:color w:val="000000" w:themeColor="text1"/>
        </w:rPr>
        <w:t xml:space="preserve">Here is information on treating hypochlorite exposures in the Emergency Department. </w:t>
      </w:r>
    </w:p>
    <w:p w14:paraId="12D9A512" w14:textId="22485551" w:rsidR="006175AA" w:rsidRPr="006175AA" w:rsidRDefault="1992D564" w:rsidP="6DBDCB19">
      <w:pPr>
        <w:rPr>
          <w:rFonts w:ascii="Calibri" w:eastAsia="Calibri" w:hAnsi="Calibri" w:cs="Calibri"/>
          <w:color w:val="000000" w:themeColor="text1"/>
        </w:rPr>
      </w:pPr>
      <w:r w:rsidRPr="6DBDCB19">
        <w:rPr>
          <w:rStyle w:val="eop"/>
          <w:rFonts w:ascii="Calibri" w:eastAsia="Calibri" w:hAnsi="Calibri" w:cs="Calibri"/>
          <w:color w:val="000000" w:themeColor="text1"/>
        </w:rPr>
        <w:t> </w:t>
      </w:r>
    </w:p>
    <w:p w14:paraId="1AFB0C01" w14:textId="35B99654" w:rsidR="006175AA" w:rsidRPr="006175AA" w:rsidRDefault="1992D564" w:rsidP="6DBDCB19">
      <w:pPr>
        <w:pStyle w:val="ListParagraph"/>
        <w:ind w:left="360"/>
        <w:rPr>
          <w:rFonts w:ascii="Calibri" w:eastAsia="Calibri" w:hAnsi="Calibri" w:cs="Calibri"/>
          <w:color w:val="000000" w:themeColor="text1"/>
        </w:rPr>
      </w:pPr>
      <w:r w:rsidRPr="6DBDCB19">
        <w:rPr>
          <w:rStyle w:val="normaltextrun"/>
          <w:rFonts w:ascii="Calibri" w:eastAsia="Calibri" w:hAnsi="Calibri" w:cs="Calibri"/>
          <w:color w:val="000000" w:themeColor="text1"/>
        </w:rPr>
        <w:t xml:space="preserve">Household bleach typically </w:t>
      </w:r>
      <w:bookmarkStart w:id="0" w:name="_Int_AwM49xOb"/>
      <w:r w:rsidRPr="6DBDCB19">
        <w:rPr>
          <w:rStyle w:val="normaltextrun"/>
          <w:rFonts w:ascii="Calibri" w:eastAsia="Calibri" w:hAnsi="Calibri" w:cs="Calibri"/>
          <w:color w:val="000000" w:themeColor="text1"/>
        </w:rPr>
        <w:t>contains</w:t>
      </w:r>
      <w:bookmarkEnd w:id="0"/>
      <w:r w:rsidRPr="6DBDCB19">
        <w:rPr>
          <w:rStyle w:val="normaltextrun"/>
          <w:rFonts w:ascii="Calibri" w:eastAsia="Calibri" w:hAnsi="Calibri" w:cs="Calibri"/>
          <w:color w:val="000000" w:themeColor="text1"/>
        </w:rPr>
        <w:t xml:space="preserve"> 4% to 6% sodium hypochlorite and up to 0.5% sodium hydroxide with a pH between 11 and 12. </w:t>
      </w:r>
      <w:r w:rsidR="09FC621F" w:rsidRPr="6DBDCB19">
        <w:rPr>
          <w:rStyle w:val="normaltextrun"/>
          <w:rFonts w:ascii="Calibri" w:eastAsia="Calibri" w:hAnsi="Calibri" w:cs="Calibri"/>
          <w:color w:val="000000" w:themeColor="text1"/>
        </w:rPr>
        <w:t xml:space="preserve"> </w:t>
      </w:r>
      <w:r w:rsidRPr="6DBDCB19">
        <w:rPr>
          <w:rStyle w:val="normaltextrun"/>
          <w:rFonts w:ascii="Calibri" w:eastAsia="Calibri" w:hAnsi="Calibri" w:cs="Calibri"/>
          <w:color w:val="000000" w:themeColor="text1"/>
        </w:rPr>
        <w:t>At these concentrations, bleach acts primarily as a mucosal irritant with ingestion resulting in a burning sensation of the mouth/throat, nausea and vomiting. </w:t>
      </w:r>
    </w:p>
    <w:p w14:paraId="5CA34BA1" w14:textId="5A925D61" w:rsidR="006175AA" w:rsidRPr="006175AA" w:rsidRDefault="006175AA" w:rsidP="6DBDCB19">
      <w:pPr>
        <w:ind w:left="360"/>
        <w:rPr>
          <w:rStyle w:val="eop"/>
          <w:rFonts w:ascii="Calibri" w:eastAsia="Calibri" w:hAnsi="Calibri" w:cs="Calibri"/>
          <w:color w:val="000000" w:themeColor="text1"/>
        </w:rPr>
      </w:pPr>
    </w:p>
    <w:p w14:paraId="583C65AD" w14:textId="090A7175" w:rsidR="006175AA" w:rsidRPr="006175AA" w:rsidRDefault="1992D564" w:rsidP="6DBDCB19">
      <w:pPr>
        <w:pStyle w:val="ListParagraph"/>
        <w:ind w:left="360"/>
        <w:rPr>
          <w:rStyle w:val="normaltextrun"/>
          <w:rFonts w:ascii="Calibri" w:eastAsia="Calibri" w:hAnsi="Calibri" w:cs="Calibri"/>
          <w:color w:val="000000" w:themeColor="text1"/>
        </w:rPr>
      </w:pPr>
      <w:r w:rsidRPr="6DBDCB19">
        <w:rPr>
          <w:rStyle w:val="normaltextrun"/>
          <w:rFonts w:ascii="Calibri" w:eastAsia="Calibri" w:hAnsi="Calibri" w:cs="Calibri"/>
          <w:color w:val="000000" w:themeColor="text1"/>
        </w:rPr>
        <w:t xml:space="preserve">Ingestion of </w:t>
      </w:r>
      <w:bookmarkStart w:id="1" w:name="_Int_Wx1CkOCy"/>
      <w:r w:rsidRPr="6DBDCB19">
        <w:rPr>
          <w:rStyle w:val="normaltextrun"/>
          <w:rFonts w:ascii="Calibri" w:eastAsia="Calibri" w:hAnsi="Calibri" w:cs="Calibri"/>
          <w:color w:val="000000" w:themeColor="text1"/>
        </w:rPr>
        <w:t>large amounts</w:t>
      </w:r>
      <w:bookmarkEnd w:id="1"/>
      <w:r w:rsidRPr="6DBDCB19">
        <w:rPr>
          <w:rStyle w:val="normaltextrun"/>
          <w:rFonts w:ascii="Calibri" w:eastAsia="Calibri" w:hAnsi="Calibri" w:cs="Calibri"/>
          <w:color w:val="000000" w:themeColor="text1"/>
        </w:rPr>
        <w:t xml:space="preserve"> (usually &gt;5 mL/kg) </w:t>
      </w:r>
      <w:r w:rsidR="3B3243CE" w:rsidRPr="6DBDCB19">
        <w:rPr>
          <w:rFonts w:ascii="Calibri" w:eastAsia="Calibri" w:hAnsi="Calibri" w:cs="Calibri"/>
          <w:color w:val="25282A"/>
        </w:rPr>
        <w:t xml:space="preserve">or 150 to </w:t>
      </w:r>
      <w:bookmarkStart w:id="2" w:name="_Int_RkAQJRIV"/>
      <w:r w:rsidR="3B3243CE" w:rsidRPr="6DBDCB19">
        <w:rPr>
          <w:rFonts w:ascii="Calibri" w:eastAsia="Calibri" w:hAnsi="Calibri" w:cs="Calibri"/>
          <w:color w:val="25282A"/>
        </w:rPr>
        <w:t>200 m</w:t>
      </w:r>
      <w:bookmarkEnd w:id="2"/>
      <w:r w:rsidR="3B3243CE" w:rsidRPr="6DBDCB19">
        <w:rPr>
          <w:rFonts w:ascii="Calibri" w:eastAsia="Calibri" w:hAnsi="Calibri" w:cs="Calibri"/>
          <w:color w:val="25282A"/>
        </w:rPr>
        <w:t xml:space="preserve">L of 3% to 6% sodium hypochlorite solution </w:t>
      </w:r>
      <w:r w:rsidRPr="6DBDCB19">
        <w:rPr>
          <w:rStyle w:val="normaltextrun"/>
          <w:rFonts w:ascii="Calibri" w:eastAsia="Calibri" w:hAnsi="Calibri" w:cs="Calibri"/>
          <w:color w:val="000000" w:themeColor="text1"/>
        </w:rPr>
        <w:t>or more concentrated industrial strength bleach may result in caustic injuries to the GI tract or upper airway. </w:t>
      </w:r>
      <w:r w:rsidR="5A9908D8" w:rsidRPr="6DBDCB19">
        <w:rPr>
          <w:rStyle w:val="normaltextrun"/>
          <w:rFonts w:ascii="Calibri" w:eastAsia="Calibri" w:hAnsi="Calibri" w:cs="Calibri"/>
          <w:color w:val="000000" w:themeColor="text1"/>
        </w:rPr>
        <w:t>Injuries may</w:t>
      </w:r>
      <w:r w:rsidR="3868CB4F" w:rsidRPr="6DBDCB19">
        <w:rPr>
          <w:rStyle w:val="normaltextrun"/>
          <w:rFonts w:ascii="Calibri" w:eastAsia="Calibri" w:hAnsi="Calibri" w:cs="Calibri"/>
          <w:color w:val="000000" w:themeColor="text1"/>
        </w:rPr>
        <w:t xml:space="preserve"> </w:t>
      </w:r>
      <w:r w:rsidR="3F26707A" w:rsidRPr="6DBDCB19">
        <w:rPr>
          <w:rStyle w:val="normaltextrun"/>
          <w:rFonts w:ascii="Calibri" w:eastAsia="Calibri" w:hAnsi="Calibri" w:cs="Calibri"/>
          <w:color w:val="000000" w:themeColor="text1"/>
        </w:rPr>
        <w:t>include</w:t>
      </w:r>
      <w:r w:rsidR="3868CB4F" w:rsidRPr="6DBDCB19">
        <w:rPr>
          <w:rStyle w:val="normaltextrun"/>
          <w:rFonts w:ascii="Calibri" w:eastAsia="Calibri" w:hAnsi="Calibri" w:cs="Calibri"/>
          <w:color w:val="000000" w:themeColor="text1"/>
        </w:rPr>
        <w:t xml:space="preserve"> mouth burns, esophagitis, dysphagia, and severe metabolic disturbance.</w:t>
      </w:r>
    </w:p>
    <w:p w14:paraId="49F82C39" w14:textId="7B061DD6" w:rsidR="006175AA" w:rsidRPr="006175AA" w:rsidRDefault="006175AA" w:rsidP="6DBDCB19">
      <w:pPr>
        <w:pStyle w:val="ListParagraph"/>
        <w:ind w:left="360"/>
        <w:rPr>
          <w:rStyle w:val="normaltextrun"/>
          <w:rFonts w:ascii="Calibri" w:eastAsia="Calibri" w:hAnsi="Calibri" w:cs="Calibri"/>
          <w:color w:val="000000" w:themeColor="text1"/>
        </w:rPr>
      </w:pPr>
    </w:p>
    <w:p w14:paraId="0A987F7F" w14:textId="3142D593" w:rsidR="006175AA" w:rsidRPr="006175AA" w:rsidRDefault="4FFCF4FD" w:rsidP="6DBDCB19">
      <w:pPr>
        <w:pStyle w:val="ListParagraph"/>
        <w:ind w:left="360"/>
        <w:rPr>
          <w:rFonts w:ascii="Calibri" w:eastAsia="Calibri" w:hAnsi="Calibri" w:cs="Calibri"/>
          <w:color w:val="000000" w:themeColor="text1"/>
        </w:rPr>
      </w:pPr>
      <w:r w:rsidRPr="6DBDCB19">
        <w:rPr>
          <w:rStyle w:val="normaltextrun"/>
          <w:rFonts w:ascii="Calibri" w:eastAsia="Calibri" w:hAnsi="Calibri" w:cs="Calibri"/>
          <w:color w:val="000000" w:themeColor="text1"/>
        </w:rPr>
        <w:t>Mixing bleach with acid or ammonia can produce chlorine or chloramine gases. Both gases are mucosal and pulmonary irritants that can result in bronchospasm as well as delayed pneumonitis (24 hours or longer after exposure). </w:t>
      </w:r>
    </w:p>
    <w:p w14:paraId="3427348B" w14:textId="0EBF0A8B" w:rsidR="006175AA" w:rsidRPr="006175AA" w:rsidRDefault="006175AA" w:rsidP="6DBDCB19">
      <w:pPr>
        <w:rPr>
          <w:rStyle w:val="normaltextrun"/>
          <w:rFonts w:ascii="Calibri" w:eastAsia="Calibri" w:hAnsi="Calibri" w:cs="Calibri"/>
          <w:color w:val="000000" w:themeColor="text1"/>
        </w:rPr>
      </w:pPr>
    </w:p>
    <w:p w14:paraId="07269174" w14:textId="57530BC0" w:rsidR="006175AA" w:rsidRPr="006175AA" w:rsidRDefault="006175AA" w:rsidP="6DBDCB19">
      <w:pPr>
        <w:rPr>
          <w:rStyle w:val="normaltextrun"/>
          <w:rFonts w:ascii="Calibri" w:eastAsia="Calibri" w:hAnsi="Calibri" w:cs="Calibri"/>
          <w:color w:val="000000" w:themeColor="text1"/>
        </w:rPr>
      </w:pPr>
    </w:p>
    <w:p w14:paraId="4F51595A" w14:textId="27CA1B65" w:rsidR="006175AA" w:rsidRPr="006175AA" w:rsidRDefault="5C1E6ABD" w:rsidP="6DBDCB19">
      <w:pPr>
        <w:rPr>
          <w:rFonts w:ascii="Calibri" w:eastAsia="Calibri" w:hAnsi="Calibri" w:cs="Calibri"/>
          <w:color w:val="000000" w:themeColor="text1"/>
        </w:rPr>
      </w:pPr>
      <w:r w:rsidRPr="6DBDCB19">
        <w:rPr>
          <w:rStyle w:val="eop"/>
          <w:rFonts w:ascii="Calibri" w:eastAsia="Calibri" w:hAnsi="Calibri" w:cs="Calibri"/>
          <w:color w:val="000000" w:themeColor="text1"/>
        </w:rPr>
        <w:t xml:space="preserve">TREATMENTS </w:t>
      </w:r>
    </w:p>
    <w:p w14:paraId="26B9AB3A" w14:textId="363BC267" w:rsidR="006175AA" w:rsidRPr="006175AA" w:rsidRDefault="5C1E6ABD" w:rsidP="6DBDCB19">
      <w:pPr>
        <w:pStyle w:val="ListParagraph"/>
        <w:numPr>
          <w:ilvl w:val="0"/>
          <w:numId w:val="18"/>
        </w:numPr>
        <w:rPr>
          <w:rFonts w:ascii="Calibri" w:eastAsia="Calibri" w:hAnsi="Calibri" w:cs="Calibri"/>
          <w:color w:val="000000" w:themeColor="text1"/>
        </w:rPr>
      </w:pPr>
      <w:r w:rsidRPr="6DBDCB19">
        <w:rPr>
          <w:rStyle w:val="eop"/>
          <w:rFonts w:ascii="Calibri" w:eastAsia="Calibri" w:hAnsi="Calibri" w:cs="Calibri"/>
          <w:color w:val="000000" w:themeColor="text1"/>
        </w:rPr>
        <w:t>Initial treatment</w:t>
      </w:r>
      <w:r w:rsidR="48547EAD" w:rsidRPr="6DBDCB19">
        <w:rPr>
          <w:rStyle w:val="eop"/>
          <w:rFonts w:ascii="Calibri" w:eastAsia="Calibri" w:hAnsi="Calibri" w:cs="Calibri"/>
          <w:color w:val="000000" w:themeColor="text1"/>
        </w:rPr>
        <w:t xml:space="preserve"> for ingestions</w:t>
      </w:r>
      <w:r w:rsidRPr="6DBDCB19">
        <w:rPr>
          <w:rStyle w:val="eop"/>
          <w:rFonts w:ascii="Calibri" w:eastAsia="Calibri" w:hAnsi="Calibri" w:cs="Calibri"/>
          <w:color w:val="000000" w:themeColor="text1"/>
        </w:rPr>
        <w:t xml:space="preserve"> is dilution with water (up to 120 mL for children or 240 mL for adults). </w:t>
      </w:r>
    </w:p>
    <w:p w14:paraId="2D0C2DED" w14:textId="56E3AAB7" w:rsidR="006175AA" w:rsidRPr="006175AA" w:rsidRDefault="006175AA" w:rsidP="6DBDCB19">
      <w:pPr>
        <w:pStyle w:val="ListParagraph"/>
        <w:ind w:left="720"/>
        <w:rPr>
          <w:rFonts w:ascii="Calibri" w:eastAsia="Calibri" w:hAnsi="Calibri" w:cs="Calibri"/>
          <w:color w:val="000000" w:themeColor="text1"/>
        </w:rPr>
      </w:pPr>
    </w:p>
    <w:p w14:paraId="6D769E20" w14:textId="2D036DC8" w:rsidR="006175AA" w:rsidRPr="006175AA" w:rsidRDefault="5C1E6ABD" w:rsidP="6DBDCB19">
      <w:pPr>
        <w:pStyle w:val="ListParagraph"/>
        <w:numPr>
          <w:ilvl w:val="0"/>
          <w:numId w:val="18"/>
        </w:numPr>
        <w:rPr>
          <w:rStyle w:val="eop"/>
          <w:rFonts w:ascii="Calibri" w:eastAsia="Calibri" w:hAnsi="Calibri" w:cs="Calibri"/>
          <w:color w:val="000000" w:themeColor="text1"/>
        </w:rPr>
      </w:pPr>
      <w:r w:rsidRPr="6DBDCB19">
        <w:rPr>
          <w:rStyle w:val="eop"/>
          <w:rFonts w:ascii="Calibri" w:eastAsia="Calibri" w:hAnsi="Calibri" w:cs="Calibri"/>
          <w:color w:val="000000" w:themeColor="text1"/>
        </w:rPr>
        <w:t> </w:t>
      </w:r>
      <w:r w:rsidR="1AC78905" w:rsidRPr="6DBDCB19">
        <w:rPr>
          <w:rStyle w:val="eop"/>
          <w:rFonts w:ascii="Calibri" w:eastAsia="Calibri" w:hAnsi="Calibri" w:cs="Calibri"/>
          <w:color w:val="000000" w:themeColor="text1"/>
        </w:rPr>
        <w:t>Endoscopy should be considered for s</w:t>
      </w:r>
      <w:r w:rsidRPr="6DBDCB19">
        <w:rPr>
          <w:rStyle w:val="eop"/>
          <w:rFonts w:ascii="Calibri" w:eastAsia="Calibri" w:hAnsi="Calibri" w:cs="Calibri"/>
          <w:color w:val="000000" w:themeColor="text1"/>
        </w:rPr>
        <w:t>ymptoms such as drooling, dysphagia, or severe pain</w:t>
      </w:r>
      <w:r w:rsidR="2B2713FB" w:rsidRPr="6DBDCB19">
        <w:rPr>
          <w:rStyle w:val="eop"/>
          <w:rFonts w:ascii="Calibri" w:eastAsia="Calibri" w:hAnsi="Calibri" w:cs="Calibri"/>
          <w:color w:val="000000" w:themeColor="text1"/>
        </w:rPr>
        <w:t xml:space="preserve"> as these</w:t>
      </w:r>
      <w:r w:rsidRPr="6DBDCB19">
        <w:rPr>
          <w:rStyle w:val="eop"/>
          <w:rFonts w:ascii="Calibri" w:eastAsia="Calibri" w:hAnsi="Calibri" w:cs="Calibri"/>
          <w:color w:val="000000" w:themeColor="text1"/>
        </w:rPr>
        <w:t xml:space="preserve"> suggest more severe caustic injury</w:t>
      </w:r>
      <w:r w:rsidR="2F7E7EA7" w:rsidRPr="6DBDCB19">
        <w:rPr>
          <w:rStyle w:val="eop"/>
          <w:rFonts w:ascii="Calibri" w:eastAsia="Calibri" w:hAnsi="Calibri" w:cs="Calibri"/>
          <w:color w:val="000000" w:themeColor="text1"/>
        </w:rPr>
        <w:t>.</w:t>
      </w:r>
    </w:p>
    <w:p w14:paraId="1AB27072" w14:textId="609E7508" w:rsidR="006175AA" w:rsidRPr="006175AA" w:rsidRDefault="006175AA" w:rsidP="6DBDCB19">
      <w:pPr>
        <w:pStyle w:val="ListParagraph"/>
        <w:ind w:left="720"/>
        <w:rPr>
          <w:rStyle w:val="eop"/>
          <w:rFonts w:ascii="Calibri" w:eastAsia="Calibri" w:hAnsi="Calibri" w:cs="Calibri"/>
          <w:color w:val="000000" w:themeColor="text1"/>
        </w:rPr>
      </w:pPr>
    </w:p>
    <w:p w14:paraId="7860AAE2" w14:textId="01355B86" w:rsidR="006175AA" w:rsidRPr="006175AA" w:rsidRDefault="1992D564" w:rsidP="6DBDCB19">
      <w:pPr>
        <w:pStyle w:val="ListParagraph"/>
        <w:numPr>
          <w:ilvl w:val="0"/>
          <w:numId w:val="18"/>
        </w:numPr>
        <w:ind w:left="360" w:firstLine="0"/>
        <w:rPr>
          <w:rFonts w:ascii="Calibri" w:eastAsia="Calibri" w:hAnsi="Calibri" w:cs="Calibri"/>
          <w:color w:val="000000" w:themeColor="text1"/>
        </w:rPr>
      </w:pPr>
      <w:r w:rsidRPr="6DBDCB19">
        <w:rPr>
          <w:rStyle w:val="normaltextrun"/>
          <w:rFonts w:ascii="Calibri" w:eastAsia="Calibri" w:hAnsi="Calibri" w:cs="Calibri"/>
          <w:color w:val="000000" w:themeColor="text1"/>
        </w:rPr>
        <w:t>Monitor respiratory status and vital signs.  Electrolytes should be checked for large ingestions. </w:t>
      </w:r>
    </w:p>
    <w:p w14:paraId="5F61938A" w14:textId="4EA6E5C5" w:rsidR="006175AA" w:rsidRPr="006175AA" w:rsidRDefault="1992D564" w:rsidP="6DBDCB19">
      <w:pPr>
        <w:rPr>
          <w:rFonts w:ascii="Calibri" w:eastAsia="Calibri" w:hAnsi="Calibri" w:cs="Calibri"/>
          <w:color w:val="000000" w:themeColor="text1"/>
        </w:rPr>
      </w:pPr>
      <w:r w:rsidRPr="6DBDCB19">
        <w:rPr>
          <w:rStyle w:val="eop"/>
          <w:rFonts w:ascii="Calibri" w:eastAsia="Calibri" w:hAnsi="Calibri" w:cs="Calibri"/>
          <w:color w:val="000000" w:themeColor="text1"/>
        </w:rPr>
        <w:t> </w:t>
      </w:r>
    </w:p>
    <w:p w14:paraId="6ABC509F" w14:textId="17A6BF10" w:rsidR="006175AA" w:rsidRPr="006175AA" w:rsidRDefault="1992D564" w:rsidP="6DBDCB19">
      <w:pPr>
        <w:pStyle w:val="ListParagraph"/>
        <w:numPr>
          <w:ilvl w:val="0"/>
          <w:numId w:val="16"/>
        </w:numPr>
        <w:ind w:left="360" w:firstLine="0"/>
        <w:rPr>
          <w:rStyle w:val="normaltextrun"/>
          <w:rFonts w:ascii="Calibri" w:eastAsia="Calibri" w:hAnsi="Calibri" w:cs="Calibri"/>
          <w:color w:val="000000" w:themeColor="text1"/>
        </w:rPr>
      </w:pPr>
      <w:r w:rsidRPr="6DBDCB19">
        <w:rPr>
          <w:rStyle w:val="normaltextrun"/>
          <w:rFonts w:ascii="Calibri" w:eastAsia="Calibri" w:hAnsi="Calibri" w:cs="Calibri"/>
          <w:color w:val="000000" w:themeColor="text1"/>
        </w:rPr>
        <w:t xml:space="preserve">Ocular exposures </w:t>
      </w:r>
      <w:r w:rsidR="76E9F587" w:rsidRPr="6DBDCB19">
        <w:rPr>
          <w:rStyle w:val="normaltextrun"/>
          <w:rFonts w:ascii="Calibri" w:eastAsia="Calibri" w:hAnsi="Calibri" w:cs="Calibri"/>
          <w:color w:val="000000" w:themeColor="text1"/>
        </w:rPr>
        <w:t>call for</w:t>
      </w:r>
      <w:r w:rsidRPr="6DBDCB19">
        <w:rPr>
          <w:rStyle w:val="normaltextrun"/>
          <w:rFonts w:ascii="Calibri" w:eastAsia="Calibri" w:hAnsi="Calibri" w:cs="Calibri"/>
          <w:color w:val="000000" w:themeColor="text1"/>
        </w:rPr>
        <w:t xml:space="preserve"> copious saline irrigation</w:t>
      </w:r>
      <w:r w:rsidR="0BD029FF" w:rsidRPr="6DBDCB19">
        <w:rPr>
          <w:rStyle w:val="normaltextrun"/>
          <w:rFonts w:ascii="Calibri" w:eastAsia="Calibri" w:hAnsi="Calibri" w:cs="Calibri"/>
          <w:color w:val="000000" w:themeColor="text1"/>
        </w:rPr>
        <w:t xml:space="preserve"> and conjunctival pH</w:t>
      </w:r>
      <w:r w:rsidR="6989EF46" w:rsidRPr="6DBDCB19">
        <w:rPr>
          <w:rStyle w:val="normaltextrun"/>
          <w:rFonts w:ascii="Calibri" w:eastAsia="Calibri" w:hAnsi="Calibri" w:cs="Calibri"/>
          <w:color w:val="000000" w:themeColor="text1"/>
        </w:rPr>
        <w:t xml:space="preserve"> evaluation</w:t>
      </w:r>
      <w:r w:rsidRPr="6DBDCB19">
        <w:rPr>
          <w:rStyle w:val="normaltextrun"/>
          <w:rFonts w:ascii="Calibri" w:eastAsia="Calibri" w:hAnsi="Calibri" w:cs="Calibri"/>
          <w:color w:val="000000" w:themeColor="text1"/>
        </w:rPr>
        <w:t xml:space="preserve">, followed by </w:t>
      </w:r>
      <w:r w:rsidR="63651A0A" w:rsidRPr="6DBDCB19">
        <w:rPr>
          <w:rStyle w:val="normaltextrun"/>
          <w:rFonts w:ascii="Calibri" w:eastAsia="Calibri" w:hAnsi="Calibri" w:cs="Calibri"/>
          <w:color w:val="000000" w:themeColor="text1"/>
        </w:rPr>
        <w:t>another check</w:t>
      </w:r>
      <w:r w:rsidRPr="6DBDCB19">
        <w:rPr>
          <w:rStyle w:val="normaltextrun"/>
          <w:rFonts w:ascii="Calibri" w:eastAsia="Calibri" w:hAnsi="Calibri" w:cs="Calibri"/>
          <w:color w:val="000000" w:themeColor="text1"/>
        </w:rPr>
        <w:t xml:space="preserve"> of conjunctival </w:t>
      </w:r>
      <w:r w:rsidR="53453486" w:rsidRPr="6DBDCB19">
        <w:rPr>
          <w:rStyle w:val="normaltextrun"/>
          <w:rFonts w:ascii="Calibri" w:eastAsia="Calibri" w:hAnsi="Calibri" w:cs="Calibri"/>
          <w:color w:val="000000" w:themeColor="text1"/>
        </w:rPr>
        <w:t>pH</w:t>
      </w:r>
      <w:r w:rsidR="7E2122C1" w:rsidRPr="6DBDCB19">
        <w:rPr>
          <w:rStyle w:val="normaltextrun"/>
          <w:rFonts w:ascii="Calibri" w:eastAsia="Calibri" w:hAnsi="Calibri" w:cs="Calibri"/>
          <w:color w:val="000000" w:themeColor="text1"/>
        </w:rPr>
        <w:t xml:space="preserve"> </w:t>
      </w:r>
      <w:r w:rsidR="53453486" w:rsidRPr="6DBDCB19">
        <w:rPr>
          <w:rStyle w:val="normaltextrun"/>
          <w:rFonts w:ascii="Calibri" w:eastAsia="Calibri" w:hAnsi="Calibri" w:cs="Calibri"/>
          <w:color w:val="000000" w:themeColor="text1"/>
        </w:rPr>
        <w:t>30</w:t>
      </w:r>
      <w:r w:rsidR="66E0E625" w:rsidRPr="6DBDCB19">
        <w:rPr>
          <w:rStyle w:val="normaltextrun"/>
          <w:rFonts w:ascii="Calibri" w:eastAsia="Calibri" w:hAnsi="Calibri" w:cs="Calibri"/>
          <w:color w:val="000000" w:themeColor="text1"/>
        </w:rPr>
        <w:t xml:space="preserve"> min after irrigation is completed. </w:t>
      </w:r>
    </w:p>
    <w:p w14:paraId="79797D08" w14:textId="0E93904D" w:rsidR="006175AA" w:rsidRPr="006175AA" w:rsidRDefault="1992D564" w:rsidP="6DBDCB19">
      <w:pPr>
        <w:rPr>
          <w:rFonts w:ascii="Calibri" w:eastAsia="Calibri" w:hAnsi="Calibri" w:cs="Calibri"/>
          <w:color w:val="000000" w:themeColor="text1"/>
        </w:rPr>
      </w:pPr>
      <w:r w:rsidRPr="6DBDCB19">
        <w:rPr>
          <w:rStyle w:val="eop"/>
          <w:rFonts w:ascii="Calibri" w:eastAsia="Calibri" w:hAnsi="Calibri" w:cs="Calibri"/>
          <w:color w:val="000000" w:themeColor="text1"/>
        </w:rPr>
        <w:t> </w:t>
      </w:r>
    </w:p>
    <w:p w14:paraId="31217E71" w14:textId="189619E1" w:rsidR="006175AA" w:rsidRPr="006175AA" w:rsidRDefault="1992D564" w:rsidP="6DBDCB19">
      <w:pPr>
        <w:pStyle w:val="ListParagraph"/>
        <w:numPr>
          <w:ilvl w:val="0"/>
          <w:numId w:val="15"/>
        </w:numPr>
        <w:ind w:left="360" w:firstLine="0"/>
        <w:rPr>
          <w:rFonts w:ascii="Calibri" w:eastAsia="Calibri" w:hAnsi="Calibri" w:cs="Calibri"/>
          <w:color w:val="000000" w:themeColor="text1"/>
        </w:rPr>
      </w:pPr>
      <w:r w:rsidRPr="6DBDCB19">
        <w:rPr>
          <w:rStyle w:val="normaltextrun"/>
          <w:rFonts w:ascii="Calibri" w:eastAsia="Calibri" w:hAnsi="Calibri" w:cs="Calibri"/>
          <w:color w:val="000000" w:themeColor="text1"/>
        </w:rPr>
        <w:t xml:space="preserve">Following dermal exposure, contaminated clothing should be </w:t>
      </w:r>
      <w:r w:rsidR="43A39FFB" w:rsidRPr="6DBDCB19">
        <w:rPr>
          <w:rStyle w:val="normaltextrun"/>
          <w:rFonts w:ascii="Calibri" w:eastAsia="Calibri" w:hAnsi="Calibri" w:cs="Calibri"/>
          <w:color w:val="000000" w:themeColor="text1"/>
        </w:rPr>
        <w:t>removed,</w:t>
      </w:r>
      <w:r w:rsidRPr="6DBDCB19">
        <w:rPr>
          <w:rStyle w:val="normaltextrun"/>
          <w:rFonts w:ascii="Calibri" w:eastAsia="Calibri" w:hAnsi="Calibri" w:cs="Calibri"/>
          <w:color w:val="000000" w:themeColor="text1"/>
        </w:rPr>
        <w:t xml:space="preserve"> and the skin washed</w:t>
      </w:r>
      <w:r w:rsidR="4813F2E5" w:rsidRPr="6DBDCB19">
        <w:rPr>
          <w:rStyle w:val="normaltextrun"/>
          <w:rFonts w:ascii="Calibri" w:eastAsia="Calibri" w:hAnsi="Calibri" w:cs="Calibri"/>
          <w:color w:val="000000" w:themeColor="text1"/>
        </w:rPr>
        <w:t xml:space="preserve"> thoroughly</w:t>
      </w:r>
      <w:r w:rsidRPr="6DBDCB19">
        <w:rPr>
          <w:rStyle w:val="normaltextrun"/>
          <w:rFonts w:ascii="Calibri" w:eastAsia="Calibri" w:hAnsi="Calibri" w:cs="Calibri"/>
          <w:color w:val="000000" w:themeColor="text1"/>
        </w:rPr>
        <w:t>. </w:t>
      </w:r>
    </w:p>
    <w:p w14:paraId="6B27567B" w14:textId="5331870C" w:rsidR="006175AA" w:rsidRPr="006175AA" w:rsidRDefault="006175AA" w:rsidP="6DBDCB19">
      <w:pPr>
        <w:pStyle w:val="ListParagraph"/>
        <w:ind w:left="360"/>
        <w:rPr>
          <w:rFonts w:ascii="Calibri" w:eastAsia="Calibri" w:hAnsi="Calibri" w:cs="Calibri"/>
          <w:color w:val="000000" w:themeColor="text1"/>
        </w:rPr>
      </w:pPr>
    </w:p>
    <w:p w14:paraId="4FF910B2" w14:textId="49AF1D4F" w:rsidR="006175AA" w:rsidRPr="006175AA" w:rsidRDefault="1992D564" w:rsidP="6DBDCB19">
      <w:pPr>
        <w:pStyle w:val="ListParagraph"/>
        <w:numPr>
          <w:ilvl w:val="0"/>
          <w:numId w:val="14"/>
        </w:numPr>
        <w:ind w:left="360" w:firstLine="0"/>
        <w:rPr>
          <w:rStyle w:val="normaltextrun"/>
          <w:rFonts w:ascii="Calibri" w:eastAsia="Calibri" w:hAnsi="Calibri" w:cs="Calibri"/>
          <w:color w:val="000000" w:themeColor="text1"/>
        </w:rPr>
      </w:pPr>
      <w:r w:rsidRPr="6DBDCB19">
        <w:rPr>
          <w:rStyle w:val="normaltextrun"/>
          <w:rFonts w:ascii="Calibri" w:eastAsia="Calibri" w:hAnsi="Calibri" w:cs="Calibri"/>
          <w:color w:val="000000" w:themeColor="text1"/>
        </w:rPr>
        <w:t xml:space="preserve">Following exposure to </w:t>
      </w:r>
      <w:r w:rsidR="6D3327FC" w:rsidRPr="6DBDCB19">
        <w:rPr>
          <w:rStyle w:val="normaltextrun"/>
          <w:rFonts w:ascii="Calibri" w:eastAsia="Calibri" w:hAnsi="Calibri" w:cs="Calibri"/>
          <w:color w:val="000000" w:themeColor="text1"/>
        </w:rPr>
        <w:t>chlorine or chloramine</w:t>
      </w:r>
      <w:r w:rsidRPr="6DBDCB19">
        <w:rPr>
          <w:rStyle w:val="normaltextrun"/>
          <w:rFonts w:ascii="Calibri" w:eastAsia="Calibri" w:hAnsi="Calibri" w:cs="Calibri"/>
          <w:color w:val="000000" w:themeColor="text1"/>
        </w:rPr>
        <w:t xml:space="preserve"> gases, respiratory status, including pulse oximetry, should be </w:t>
      </w:r>
      <w:bookmarkStart w:id="3" w:name="_Int_57mvsQgW"/>
      <w:r w:rsidRPr="6DBDCB19">
        <w:rPr>
          <w:rStyle w:val="normaltextrun"/>
          <w:rFonts w:ascii="Calibri" w:eastAsia="Calibri" w:hAnsi="Calibri" w:cs="Calibri"/>
          <w:color w:val="000000" w:themeColor="text1"/>
        </w:rPr>
        <w:t>monitored</w:t>
      </w:r>
      <w:bookmarkEnd w:id="3"/>
      <w:r w:rsidR="71E451FF" w:rsidRPr="6DBDCB19">
        <w:rPr>
          <w:rStyle w:val="normaltextrun"/>
          <w:rFonts w:ascii="Calibri" w:eastAsia="Calibri" w:hAnsi="Calibri" w:cs="Calibri"/>
          <w:color w:val="000000" w:themeColor="text1"/>
        </w:rPr>
        <w:t xml:space="preserve"> and p</w:t>
      </w:r>
      <w:r w:rsidRPr="6DBDCB19">
        <w:rPr>
          <w:rStyle w:val="normaltextrun"/>
          <w:rFonts w:ascii="Calibri" w:eastAsia="Calibri" w:hAnsi="Calibri" w:cs="Calibri"/>
          <w:color w:val="000000" w:themeColor="text1"/>
        </w:rPr>
        <w:t>atients should be given bronchodilators and supplemental oxygen as needed. </w:t>
      </w:r>
    </w:p>
    <w:p w14:paraId="2FF74E74" w14:textId="6268460C" w:rsidR="006175AA" w:rsidRPr="006175AA" w:rsidRDefault="006175AA" w:rsidP="6DBDCB19">
      <w:pPr>
        <w:ind w:left="360"/>
        <w:rPr>
          <w:rFonts w:ascii="Calibri" w:eastAsia="Calibri" w:hAnsi="Calibri" w:cs="Calibri"/>
        </w:rPr>
      </w:pPr>
    </w:p>
    <w:p w14:paraId="2FE12227" w14:textId="32F87550" w:rsidR="006175AA" w:rsidRPr="006175AA" w:rsidRDefault="006175AA" w:rsidP="6DBDCB19">
      <w:pPr>
        <w:pStyle w:val="ListParagraph"/>
        <w:ind w:left="360"/>
        <w:rPr>
          <w:rFonts w:ascii="Calibri" w:eastAsia="Calibri" w:hAnsi="Calibri" w:cs="Calibri"/>
        </w:rPr>
      </w:pPr>
    </w:p>
    <w:p w14:paraId="2F79BB33" w14:textId="5C09CDC6" w:rsidR="006175AA" w:rsidRPr="006175AA" w:rsidRDefault="7DA3BFC0" w:rsidP="6DBDCB19">
      <w:pPr>
        <w:pStyle w:val="ListParagraph"/>
        <w:ind w:left="360"/>
        <w:jc w:val="center"/>
        <w:rPr>
          <w:rFonts w:ascii="Calibri" w:eastAsia="Calibri" w:hAnsi="Calibri" w:cs="Calibri"/>
          <w:b/>
          <w:bCs/>
        </w:rPr>
      </w:pPr>
      <w:r w:rsidRPr="6DBDCB19">
        <w:rPr>
          <w:rFonts w:ascii="Calibri" w:eastAsia="Calibri" w:hAnsi="Calibri" w:cs="Calibri"/>
          <w:b/>
          <w:bCs/>
        </w:rPr>
        <w:t xml:space="preserve">Registered Nurses and Pharmacists are available 24/7, and consultation with a toxicologist is available by request. </w:t>
      </w:r>
    </w:p>
    <w:p w14:paraId="6BB7DF87" w14:textId="480FFBDB" w:rsidR="006175AA" w:rsidRPr="006175AA" w:rsidRDefault="006175AA" w:rsidP="6DBDCB19">
      <w:pPr>
        <w:jc w:val="center"/>
      </w:pPr>
    </w:p>
    <w:p w14:paraId="6DE1E611" w14:textId="149F862D" w:rsidR="006175AA" w:rsidRDefault="006175AA" w:rsidP="5E6D8914">
      <w:pPr>
        <w:rPr>
          <w:rFonts w:ascii="Times New Roman"/>
          <w:sz w:val="20"/>
          <w:szCs w:val="20"/>
        </w:rPr>
      </w:pPr>
      <w:r w:rsidRPr="006175AA">
        <w:rPr>
          <w:noProof/>
        </w:rPr>
        <w:drawing>
          <wp:anchor distT="0" distB="0" distL="114300" distR="114300" simplePos="0" relativeHeight="251659776" behindDoc="0" locked="0" layoutInCell="1" allowOverlap="1" wp14:anchorId="0AA7EFE2" wp14:editId="450AE9AE">
            <wp:simplePos x="0" y="0"/>
            <wp:positionH relativeFrom="column">
              <wp:posOffset>1238250</wp:posOffset>
            </wp:positionH>
            <wp:positionV relativeFrom="paragraph">
              <wp:posOffset>49530</wp:posOffset>
            </wp:positionV>
            <wp:extent cx="4762502" cy="419100"/>
            <wp:effectExtent l="0" t="0" r="0" b="0"/>
            <wp:wrapNone/>
            <wp:docPr id="1197343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43712" name=""/>
                    <pic:cNvPicPr/>
                  </pic:nvPicPr>
                  <pic:blipFill>
                    <a:blip r:embed="rId10">
                      <a:extLst>
                        <a:ext uri="{28A0092B-C50C-407E-A947-70E740481C1C}">
                          <a14:useLocalDpi xmlns:a14="http://schemas.microsoft.com/office/drawing/2010/main" val="0"/>
                        </a:ext>
                      </a:extLst>
                    </a:blip>
                    <a:stretch>
                      <a:fillRect/>
                    </a:stretch>
                  </pic:blipFill>
                  <pic:spPr>
                    <a:xfrm>
                      <a:off x="0" y="0"/>
                      <a:ext cx="4762502" cy="419100"/>
                    </a:xfrm>
                    <a:prstGeom prst="rect">
                      <a:avLst/>
                    </a:prstGeom>
                  </pic:spPr>
                </pic:pic>
              </a:graphicData>
            </a:graphic>
          </wp:anchor>
        </w:drawing>
      </w:r>
      <w:r>
        <w:tab/>
      </w:r>
    </w:p>
    <w:sectPr w:rsidR="006175AA">
      <w:headerReference w:type="default" r:id="rId11"/>
      <w:footerReference w:type="default" r:id="rId12"/>
      <w:pgSz w:w="12240" w:h="15840"/>
      <w:pgMar w:top="2260" w:right="1540" w:bottom="280" w:left="600" w:header="4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9C0FD" w14:textId="77777777" w:rsidR="004B2963" w:rsidRDefault="004B2963">
      <w:r>
        <w:separator/>
      </w:r>
    </w:p>
  </w:endnote>
  <w:endnote w:type="continuationSeparator" w:id="0">
    <w:p w14:paraId="72A7D563" w14:textId="77777777" w:rsidR="004B2963" w:rsidRDefault="004B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5"/>
      <w:gridCol w:w="3365"/>
      <w:gridCol w:w="3365"/>
    </w:tblGrid>
    <w:tr w:rsidR="5E6D8914" w14:paraId="550B1B52" w14:textId="77777777" w:rsidTr="5E6D8914">
      <w:trPr>
        <w:trHeight w:val="300"/>
      </w:trPr>
      <w:tc>
        <w:tcPr>
          <w:tcW w:w="3365" w:type="dxa"/>
        </w:tcPr>
        <w:p w14:paraId="6FF65805" w14:textId="51866DD7" w:rsidR="5E6D8914" w:rsidRDefault="5E6D8914" w:rsidP="5E6D8914">
          <w:pPr>
            <w:pStyle w:val="Header"/>
            <w:ind w:left="-115"/>
          </w:pPr>
        </w:p>
      </w:tc>
      <w:tc>
        <w:tcPr>
          <w:tcW w:w="3365" w:type="dxa"/>
        </w:tcPr>
        <w:p w14:paraId="2E607BE2" w14:textId="570F86EF" w:rsidR="5E6D8914" w:rsidRDefault="5E6D8914" w:rsidP="5E6D8914">
          <w:pPr>
            <w:pStyle w:val="Header"/>
            <w:jc w:val="center"/>
          </w:pPr>
        </w:p>
      </w:tc>
      <w:tc>
        <w:tcPr>
          <w:tcW w:w="3365" w:type="dxa"/>
        </w:tcPr>
        <w:p w14:paraId="46F3CAAD" w14:textId="574C58AD" w:rsidR="5E6D8914" w:rsidRDefault="5E6D8914" w:rsidP="5E6D8914">
          <w:pPr>
            <w:pStyle w:val="Header"/>
            <w:ind w:right="-115"/>
            <w:jc w:val="right"/>
          </w:pPr>
        </w:p>
      </w:tc>
    </w:tr>
  </w:tbl>
  <w:p w14:paraId="76CF9DA6" w14:textId="1B295D3E" w:rsidR="5E6D8914" w:rsidRDefault="5E6D8914" w:rsidP="5E6D8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7690" w14:textId="77777777" w:rsidR="004B2963" w:rsidRDefault="004B2963">
      <w:r>
        <w:separator/>
      </w:r>
    </w:p>
  </w:footnote>
  <w:footnote w:type="continuationSeparator" w:id="0">
    <w:p w14:paraId="5EA7B4F9" w14:textId="77777777" w:rsidR="004B2963" w:rsidRDefault="004B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DFD8" w14:textId="16B0A260" w:rsidR="00F742E3" w:rsidRPr="006175AA" w:rsidRDefault="006175AA" w:rsidP="006175AA">
    <w:pPr>
      <w:pStyle w:val="Header"/>
    </w:pPr>
    <w:r>
      <w:rPr>
        <w:noProof/>
      </w:rPr>
      <w:drawing>
        <wp:anchor distT="0" distB="0" distL="114300" distR="114300" simplePos="0" relativeHeight="251658240" behindDoc="0" locked="0" layoutInCell="1" allowOverlap="1" wp14:anchorId="1151F274" wp14:editId="78EA339E">
          <wp:simplePos x="0" y="0"/>
          <wp:positionH relativeFrom="column">
            <wp:posOffset>523875</wp:posOffset>
          </wp:positionH>
          <wp:positionV relativeFrom="paragraph">
            <wp:posOffset>-176530</wp:posOffset>
          </wp:positionV>
          <wp:extent cx="5885714" cy="1190476"/>
          <wp:effectExtent l="0" t="0" r="0" b="0"/>
          <wp:wrapNone/>
          <wp:docPr id="1743563864" name="Picture 1" descr="A logo with a skull and crossb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63864" name="Picture 1" descr="A logo with a skull and crossbo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85714" cy="1190476"/>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57mvsQgW" int2:invalidationBookmarkName="" int2:hashCode="J7CxdGo4hvPyDF" int2:id="ruBWtLLD">
      <int2:state int2:value="Rejected" int2:type="AugLoop_Text_Critique"/>
    </int2:bookmark>
    <int2:bookmark int2:bookmarkName="_Int_AwM49xOb" int2:invalidationBookmarkName="" int2:hashCode="yuuQmuT/TuJaD/" int2:id="L8TkLzvP">
      <int2:state int2:value="Rejected" int2:type="AugLoop_Text_Critique"/>
    </int2:bookmark>
    <int2:bookmark int2:bookmarkName="_Int_Wx1CkOCy" int2:invalidationBookmarkName="" int2:hashCode="cLnyljRn3Cf3oO" int2:id="tDr2dyPq">
      <int2:state int2:value="Rejected" int2:type="AugLoop_Text_Critique"/>
    </int2:bookmark>
    <int2:bookmark int2:bookmarkName="_Int_RkAQJRIV" int2:invalidationBookmarkName="" int2:hashCode="hOC+sBxePvZ/Rc" int2:id="3wHOgjyS">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7E34"/>
    <w:multiLevelType w:val="hybridMultilevel"/>
    <w:tmpl w:val="EA346EEE"/>
    <w:lvl w:ilvl="0" w:tplc="0854ECC2">
      <w:start w:val="1"/>
      <w:numFmt w:val="bullet"/>
      <w:lvlText w:val="▫"/>
      <w:lvlJc w:val="left"/>
      <w:pPr>
        <w:ind w:left="1080" w:hanging="360"/>
      </w:pPr>
      <w:rPr>
        <w:rFonts w:ascii="Courier New" w:hAnsi="Courier New" w:hint="default"/>
      </w:rPr>
    </w:lvl>
    <w:lvl w:ilvl="1" w:tplc="78643450">
      <w:start w:val="1"/>
      <w:numFmt w:val="bullet"/>
      <w:lvlText w:val="o"/>
      <w:lvlJc w:val="left"/>
      <w:pPr>
        <w:ind w:left="1800" w:hanging="360"/>
      </w:pPr>
      <w:rPr>
        <w:rFonts w:ascii="Courier New" w:hAnsi="Courier New" w:hint="default"/>
      </w:rPr>
    </w:lvl>
    <w:lvl w:ilvl="2" w:tplc="43663276">
      <w:start w:val="1"/>
      <w:numFmt w:val="bullet"/>
      <w:lvlText w:val=""/>
      <w:lvlJc w:val="left"/>
      <w:pPr>
        <w:ind w:left="2520" w:hanging="360"/>
      </w:pPr>
      <w:rPr>
        <w:rFonts w:ascii="Wingdings" w:hAnsi="Wingdings" w:hint="default"/>
      </w:rPr>
    </w:lvl>
    <w:lvl w:ilvl="3" w:tplc="3B268F3C">
      <w:start w:val="1"/>
      <w:numFmt w:val="bullet"/>
      <w:lvlText w:val=""/>
      <w:lvlJc w:val="left"/>
      <w:pPr>
        <w:ind w:left="3240" w:hanging="360"/>
      </w:pPr>
      <w:rPr>
        <w:rFonts w:ascii="Symbol" w:hAnsi="Symbol" w:hint="default"/>
      </w:rPr>
    </w:lvl>
    <w:lvl w:ilvl="4" w:tplc="8446D47C">
      <w:start w:val="1"/>
      <w:numFmt w:val="bullet"/>
      <w:lvlText w:val="o"/>
      <w:lvlJc w:val="left"/>
      <w:pPr>
        <w:ind w:left="3960" w:hanging="360"/>
      </w:pPr>
      <w:rPr>
        <w:rFonts w:ascii="Courier New" w:hAnsi="Courier New" w:hint="default"/>
      </w:rPr>
    </w:lvl>
    <w:lvl w:ilvl="5" w:tplc="4C3C0372">
      <w:start w:val="1"/>
      <w:numFmt w:val="bullet"/>
      <w:lvlText w:val=""/>
      <w:lvlJc w:val="left"/>
      <w:pPr>
        <w:ind w:left="4680" w:hanging="360"/>
      </w:pPr>
      <w:rPr>
        <w:rFonts w:ascii="Wingdings" w:hAnsi="Wingdings" w:hint="default"/>
      </w:rPr>
    </w:lvl>
    <w:lvl w:ilvl="6" w:tplc="8286C048">
      <w:start w:val="1"/>
      <w:numFmt w:val="bullet"/>
      <w:lvlText w:val=""/>
      <w:lvlJc w:val="left"/>
      <w:pPr>
        <w:ind w:left="5400" w:hanging="360"/>
      </w:pPr>
      <w:rPr>
        <w:rFonts w:ascii="Symbol" w:hAnsi="Symbol" w:hint="default"/>
      </w:rPr>
    </w:lvl>
    <w:lvl w:ilvl="7" w:tplc="331057D4">
      <w:start w:val="1"/>
      <w:numFmt w:val="bullet"/>
      <w:lvlText w:val="o"/>
      <w:lvlJc w:val="left"/>
      <w:pPr>
        <w:ind w:left="6120" w:hanging="360"/>
      </w:pPr>
      <w:rPr>
        <w:rFonts w:ascii="Courier New" w:hAnsi="Courier New" w:hint="default"/>
      </w:rPr>
    </w:lvl>
    <w:lvl w:ilvl="8" w:tplc="DCCAD926">
      <w:start w:val="1"/>
      <w:numFmt w:val="bullet"/>
      <w:lvlText w:val=""/>
      <w:lvlJc w:val="left"/>
      <w:pPr>
        <w:ind w:left="6840" w:hanging="360"/>
      </w:pPr>
      <w:rPr>
        <w:rFonts w:ascii="Wingdings" w:hAnsi="Wingdings" w:hint="default"/>
      </w:rPr>
    </w:lvl>
  </w:abstractNum>
  <w:abstractNum w:abstractNumId="1" w15:restartNumberingAfterBreak="0">
    <w:nsid w:val="0A622637"/>
    <w:multiLevelType w:val="hybridMultilevel"/>
    <w:tmpl w:val="BE72D38A"/>
    <w:lvl w:ilvl="0" w:tplc="FA308FFA">
      <w:start w:val="1"/>
      <w:numFmt w:val="bullet"/>
      <w:lvlText w:val=""/>
      <w:lvlJc w:val="left"/>
      <w:pPr>
        <w:ind w:left="720" w:hanging="360"/>
      </w:pPr>
      <w:rPr>
        <w:rFonts w:ascii="Symbol" w:hAnsi="Symbol" w:hint="default"/>
      </w:rPr>
    </w:lvl>
    <w:lvl w:ilvl="1" w:tplc="0FC4167E">
      <w:start w:val="1"/>
      <w:numFmt w:val="bullet"/>
      <w:lvlText w:val="o"/>
      <w:lvlJc w:val="left"/>
      <w:pPr>
        <w:ind w:left="1440" w:hanging="360"/>
      </w:pPr>
      <w:rPr>
        <w:rFonts w:ascii="Courier New" w:hAnsi="Courier New" w:hint="default"/>
      </w:rPr>
    </w:lvl>
    <w:lvl w:ilvl="2" w:tplc="5E58E822">
      <w:start w:val="1"/>
      <w:numFmt w:val="bullet"/>
      <w:lvlText w:val=""/>
      <w:lvlJc w:val="left"/>
      <w:pPr>
        <w:ind w:left="2160" w:hanging="360"/>
      </w:pPr>
      <w:rPr>
        <w:rFonts w:ascii="Wingdings" w:hAnsi="Wingdings" w:hint="default"/>
      </w:rPr>
    </w:lvl>
    <w:lvl w:ilvl="3" w:tplc="E00A7212">
      <w:start w:val="1"/>
      <w:numFmt w:val="bullet"/>
      <w:lvlText w:val=""/>
      <w:lvlJc w:val="left"/>
      <w:pPr>
        <w:ind w:left="2880" w:hanging="360"/>
      </w:pPr>
      <w:rPr>
        <w:rFonts w:ascii="Symbol" w:hAnsi="Symbol" w:hint="default"/>
      </w:rPr>
    </w:lvl>
    <w:lvl w:ilvl="4" w:tplc="969C8B54">
      <w:start w:val="1"/>
      <w:numFmt w:val="bullet"/>
      <w:lvlText w:val="o"/>
      <w:lvlJc w:val="left"/>
      <w:pPr>
        <w:ind w:left="3600" w:hanging="360"/>
      </w:pPr>
      <w:rPr>
        <w:rFonts w:ascii="Courier New" w:hAnsi="Courier New" w:hint="default"/>
      </w:rPr>
    </w:lvl>
    <w:lvl w:ilvl="5" w:tplc="AE50DF32">
      <w:start w:val="1"/>
      <w:numFmt w:val="bullet"/>
      <w:lvlText w:val=""/>
      <w:lvlJc w:val="left"/>
      <w:pPr>
        <w:ind w:left="4320" w:hanging="360"/>
      </w:pPr>
      <w:rPr>
        <w:rFonts w:ascii="Wingdings" w:hAnsi="Wingdings" w:hint="default"/>
      </w:rPr>
    </w:lvl>
    <w:lvl w:ilvl="6" w:tplc="3A5A20FC">
      <w:start w:val="1"/>
      <w:numFmt w:val="bullet"/>
      <w:lvlText w:val=""/>
      <w:lvlJc w:val="left"/>
      <w:pPr>
        <w:ind w:left="5040" w:hanging="360"/>
      </w:pPr>
      <w:rPr>
        <w:rFonts w:ascii="Symbol" w:hAnsi="Symbol" w:hint="default"/>
      </w:rPr>
    </w:lvl>
    <w:lvl w:ilvl="7" w:tplc="EB42EE9E">
      <w:start w:val="1"/>
      <w:numFmt w:val="bullet"/>
      <w:lvlText w:val="o"/>
      <w:lvlJc w:val="left"/>
      <w:pPr>
        <w:ind w:left="5760" w:hanging="360"/>
      </w:pPr>
      <w:rPr>
        <w:rFonts w:ascii="Courier New" w:hAnsi="Courier New" w:hint="default"/>
      </w:rPr>
    </w:lvl>
    <w:lvl w:ilvl="8" w:tplc="C0CE1D06">
      <w:start w:val="1"/>
      <w:numFmt w:val="bullet"/>
      <w:lvlText w:val=""/>
      <w:lvlJc w:val="left"/>
      <w:pPr>
        <w:ind w:left="6480" w:hanging="360"/>
      </w:pPr>
      <w:rPr>
        <w:rFonts w:ascii="Wingdings" w:hAnsi="Wingdings" w:hint="default"/>
      </w:rPr>
    </w:lvl>
  </w:abstractNum>
  <w:abstractNum w:abstractNumId="2" w15:restartNumberingAfterBreak="0">
    <w:nsid w:val="0E7D471E"/>
    <w:multiLevelType w:val="multilevel"/>
    <w:tmpl w:val="230E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09FE7"/>
    <w:multiLevelType w:val="multilevel"/>
    <w:tmpl w:val="F6A8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1EF7CE"/>
    <w:multiLevelType w:val="hybridMultilevel"/>
    <w:tmpl w:val="5202AA6E"/>
    <w:lvl w:ilvl="0" w:tplc="DCBE167E">
      <w:start w:val="1"/>
      <w:numFmt w:val="bullet"/>
      <w:lvlText w:val=""/>
      <w:lvlJc w:val="left"/>
      <w:pPr>
        <w:ind w:left="1080" w:hanging="360"/>
      </w:pPr>
      <w:rPr>
        <w:rFonts w:ascii="Symbol" w:hAnsi="Symbol" w:hint="default"/>
      </w:rPr>
    </w:lvl>
    <w:lvl w:ilvl="1" w:tplc="30D4BCCC">
      <w:start w:val="1"/>
      <w:numFmt w:val="bullet"/>
      <w:lvlText w:val="o"/>
      <w:lvlJc w:val="left"/>
      <w:pPr>
        <w:ind w:left="1800" w:hanging="360"/>
      </w:pPr>
      <w:rPr>
        <w:rFonts w:ascii="Courier New" w:hAnsi="Courier New" w:hint="default"/>
      </w:rPr>
    </w:lvl>
    <w:lvl w:ilvl="2" w:tplc="54C4798C">
      <w:start w:val="1"/>
      <w:numFmt w:val="bullet"/>
      <w:lvlText w:val=""/>
      <w:lvlJc w:val="left"/>
      <w:pPr>
        <w:ind w:left="2520" w:hanging="360"/>
      </w:pPr>
      <w:rPr>
        <w:rFonts w:ascii="Wingdings" w:hAnsi="Wingdings" w:hint="default"/>
      </w:rPr>
    </w:lvl>
    <w:lvl w:ilvl="3" w:tplc="76647B3A">
      <w:start w:val="1"/>
      <w:numFmt w:val="bullet"/>
      <w:lvlText w:val=""/>
      <w:lvlJc w:val="left"/>
      <w:pPr>
        <w:ind w:left="3240" w:hanging="360"/>
      </w:pPr>
      <w:rPr>
        <w:rFonts w:ascii="Symbol" w:hAnsi="Symbol" w:hint="default"/>
      </w:rPr>
    </w:lvl>
    <w:lvl w:ilvl="4" w:tplc="FCDAF910">
      <w:start w:val="1"/>
      <w:numFmt w:val="bullet"/>
      <w:lvlText w:val="o"/>
      <w:lvlJc w:val="left"/>
      <w:pPr>
        <w:ind w:left="3960" w:hanging="360"/>
      </w:pPr>
      <w:rPr>
        <w:rFonts w:ascii="Courier New" w:hAnsi="Courier New" w:hint="default"/>
      </w:rPr>
    </w:lvl>
    <w:lvl w:ilvl="5" w:tplc="944488F6">
      <w:start w:val="1"/>
      <w:numFmt w:val="bullet"/>
      <w:lvlText w:val=""/>
      <w:lvlJc w:val="left"/>
      <w:pPr>
        <w:ind w:left="4680" w:hanging="360"/>
      </w:pPr>
      <w:rPr>
        <w:rFonts w:ascii="Wingdings" w:hAnsi="Wingdings" w:hint="default"/>
      </w:rPr>
    </w:lvl>
    <w:lvl w:ilvl="6" w:tplc="BB94C406">
      <w:start w:val="1"/>
      <w:numFmt w:val="bullet"/>
      <w:lvlText w:val=""/>
      <w:lvlJc w:val="left"/>
      <w:pPr>
        <w:ind w:left="5400" w:hanging="360"/>
      </w:pPr>
      <w:rPr>
        <w:rFonts w:ascii="Symbol" w:hAnsi="Symbol" w:hint="default"/>
      </w:rPr>
    </w:lvl>
    <w:lvl w:ilvl="7" w:tplc="AA668F5C">
      <w:start w:val="1"/>
      <w:numFmt w:val="bullet"/>
      <w:lvlText w:val="o"/>
      <w:lvlJc w:val="left"/>
      <w:pPr>
        <w:ind w:left="6120" w:hanging="360"/>
      </w:pPr>
      <w:rPr>
        <w:rFonts w:ascii="Courier New" w:hAnsi="Courier New" w:hint="default"/>
      </w:rPr>
    </w:lvl>
    <w:lvl w:ilvl="8" w:tplc="357890E6">
      <w:start w:val="1"/>
      <w:numFmt w:val="bullet"/>
      <w:lvlText w:val=""/>
      <w:lvlJc w:val="left"/>
      <w:pPr>
        <w:ind w:left="6840" w:hanging="360"/>
      </w:pPr>
      <w:rPr>
        <w:rFonts w:ascii="Wingdings" w:hAnsi="Wingdings" w:hint="default"/>
      </w:rPr>
    </w:lvl>
  </w:abstractNum>
  <w:abstractNum w:abstractNumId="5" w15:restartNumberingAfterBreak="0">
    <w:nsid w:val="2C698869"/>
    <w:multiLevelType w:val="hybridMultilevel"/>
    <w:tmpl w:val="A520338C"/>
    <w:lvl w:ilvl="0" w:tplc="E32C9FCE">
      <w:start w:val="1"/>
      <w:numFmt w:val="bullet"/>
      <w:lvlText w:val=""/>
      <w:lvlJc w:val="left"/>
      <w:pPr>
        <w:ind w:left="720" w:hanging="360"/>
      </w:pPr>
      <w:rPr>
        <w:rFonts w:ascii="Symbol" w:hAnsi="Symbol" w:hint="default"/>
      </w:rPr>
    </w:lvl>
    <w:lvl w:ilvl="1" w:tplc="3EE2E058">
      <w:start w:val="1"/>
      <w:numFmt w:val="bullet"/>
      <w:lvlText w:val="o"/>
      <w:lvlJc w:val="left"/>
      <w:pPr>
        <w:ind w:left="1440" w:hanging="360"/>
      </w:pPr>
      <w:rPr>
        <w:rFonts w:ascii="Courier New" w:hAnsi="Courier New" w:hint="default"/>
      </w:rPr>
    </w:lvl>
    <w:lvl w:ilvl="2" w:tplc="4068323A">
      <w:start w:val="1"/>
      <w:numFmt w:val="bullet"/>
      <w:lvlText w:val=""/>
      <w:lvlJc w:val="left"/>
      <w:pPr>
        <w:ind w:left="2160" w:hanging="360"/>
      </w:pPr>
      <w:rPr>
        <w:rFonts w:ascii="Wingdings" w:hAnsi="Wingdings" w:hint="default"/>
      </w:rPr>
    </w:lvl>
    <w:lvl w:ilvl="3" w:tplc="689EE204">
      <w:start w:val="1"/>
      <w:numFmt w:val="bullet"/>
      <w:lvlText w:val=""/>
      <w:lvlJc w:val="left"/>
      <w:pPr>
        <w:ind w:left="2880" w:hanging="360"/>
      </w:pPr>
      <w:rPr>
        <w:rFonts w:ascii="Symbol" w:hAnsi="Symbol" w:hint="default"/>
      </w:rPr>
    </w:lvl>
    <w:lvl w:ilvl="4" w:tplc="454CD530">
      <w:start w:val="1"/>
      <w:numFmt w:val="bullet"/>
      <w:lvlText w:val="o"/>
      <w:lvlJc w:val="left"/>
      <w:pPr>
        <w:ind w:left="3600" w:hanging="360"/>
      </w:pPr>
      <w:rPr>
        <w:rFonts w:ascii="Courier New" w:hAnsi="Courier New" w:hint="default"/>
      </w:rPr>
    </w:lvl>
    <w:lvl w:ilvl="5" w:tplc="0F1CF16C">
      <w:start w:val="1"/>
      <w:numFmt w:val="bullet"/>
      <w:lvlText w:val=""/>
      <w:lvlJc w:val="left"/>
      <w:pPr>
        <w:ind w:left="4320" w:hanging="360"/>
      </w:pPr>
      <w:rPr>
        <w:rFonts w:ascii="Wingdings" w:hAnsi="Wingdings" w:hint="default"/>
      </w:rPr>
    </w:lvl>
    <w:lvl w:ilvl="6" w:tplc="57E665EA">
      <w:start w:val="1"/>
      <w:numFmt w:val="bullet"/>
      <w:lvlText w:val=""/>
      <w:lvlJc w:val="left"/>
      <w:pPr>
        <w:ind w:left="5040" w:hanging="360"/>
      </w:pPr>
      <w:rPr>
        <w:rFonts w:ascii="Symbol" w:hAnsi="Symbol" w:hint="default"/>
      </w:rPr>
    </w:lvl>
    <w:lvl w:ilvl="7" w:tplc="3C6C8F34">
      <w:start w:val="1"/>
      <w:numFmt w:val="bullet"/>
      <w:lvlText w:val="o"/>
      <w:lvlJc w:val="left"/>
      <w:pPr>
        <w:ind w:left="5760" w:hanging="360"/>
      </w:pPr>
      <w:rPr>
        <w:rFonts w:ascii="Courier New" w:hAnsi="Courier New" w:hint="default"/>
      </w:rPr>
    </w:lvl>
    <w:lvl w:ilvl="8" w:tplc="427CFFB4">
      <w:start w:val="1"/>
      <w:numFmt w:val="bullet"/>
      <w:lvlText w:val=""/>
      <w:lvlJc w:val="left"/>
      <w:pPr>
        <w:ind w:left="6480" w:hanging="360"/>
      </w:pPr>
      <w:rPr>
        <w:rFonts w:ascii="Wingdings" w:hAnsi="Wingdings" w:hint="default"/>
      </w:rPr>
    </w:lvl>
  </w:abstractNum>
  <w:abstractNum w:abstractNumId="6" w15:restartNumberingAfterBreak="0">
    <w:nsid w:val="2E1EB54D"/>
    <w:multiLevelType w:val="multilevel"/>
    <w:tmpl w:val="5AA6F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90E700"/>
    <w:multiLevelType w:val="multilevel"/>
    <w:tmpl w:val="63DA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6EB6BD"/>
    <w:multiLevelType w:val="multilevel"/>
    <w:tmpl w:val="19CAA2BA"/>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962D4D9"/>
    <w:multiLevelType w:val="multilevel"/>
    <w:tmpl w:val="0EB46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15460F"/>
    <w:multiLevelType w:val="hybridMultilevel"/>
    <w:tmpl w:val="795A1218"/>
    <w:lvl w:ilvl="0" w:tplc="7E0E58EC">
      <w:start w:val="1"/>
      <w:numFmt w:val="bullet"/>
      <w:lvlText w:val="▫"/>
      <w:lvlJc w:val="left"/>
      <w:pPr>
        <w:ind w:left="1080" w:hanging="360"/>
      </w:pPr>
      <w:rPr>
        <w:rFonts w:ascii="Courier New" w:hAnsi="Courier New" w:hint="default"/>
      </w:rPr>
    </w:lvl>
    <w:lvl w:ilvl="1" w:tplc="BB6EE714">
      <w:start w:val="1"/>
      <w:numFmt w:val="bullet"/>
      <w:lvlText w:val="o"/>
      <w:lvlJc w:val="left"/>
      <w:pPr>
        <w:ind w:left="1800" w:hanging="360"/>
      </w:pPr>
      <w:rPr>
        <w:rFonts w:ascii="Courier New" w:hAnsi="Courier New" w:hint="default"/>
      </w:rPr>
    </w:lvl>
    <w:lvl w:ilvl="2" w:tplc="9EE40BB6">
      <w:start w:val="1"/>
      <w:numFmt w:val="bullet"/>
      <w:lvlText w:val=""/>
      <w:lvlJc w:val="left"/>
      <w:pPr>
        <w:ind w:left="2520" w:hanging="360"/>
      </w:pPr>
      <w:rPr>
        <w:rFonts w:ascii="Wingdings" w:hAnsi="Wingdings" w:hint="default"/>
      </w:rPr>
    </w:lvl>
    <w:lvl w:ilvl="3" w:tplc="B0B0BF5C">
      <w:start w:val="1"/>
      <w:numFmt w:val="bullet"/>
      <w:lvlText w:val=""/>
      <w:lvlJc w:val="left"/>
      <w:pPr>
        <w:ind w:left="3240" w:hanging="360"/>
      </w:pPr>
      <w:rPr>
        <w:rFonts w:ascii="Symbol" w:hAnsi="Symbol" w:hint="default"/>
      </w:rPr>
    </w:lvl>
    <w:lvl w:ilvl="4" w:tplc="C15EE41C">
      <w:start w:val="1"/>
      <w:numFmt w:val="bullet"/>
      <w:lvlText w:val="o"/>
      <w:lvlJc w:val="left"/>
      <w:pPr>
        <w:ind w:left="3960" w:hanging="360"/>
      </w:pPr>
      <w:rPr>
        <w:rFonts w:ascii="Courier New" w:hAnsi="Courier New" w:hint="default"/>
      </w:rPr>
    </w:lvl>
    <w:lvl w:ilvl="5" w:tplc="BA26DC02">
      <w:start w:val="1"/>
      <w:numFmt w:val="bullet"/>
      <w:lvlText w:val=""/>
      <w:lvlJc w:val="left"/>
      <w:pPr>
        <w:ind w:left="4680" w:hanging="360"/>
      </w:pPr>
      <w:rPr>
        <w:rFonts w:ascii="Wingdings" w:hAnsi="Wingdings" w:hint="default"/>
      </w:rPr>
    </w:lvl>
    <w:lvl w:ilvl="6" w:tplc="D22C6902">
      <w:start w:val="1"/>
      <w:numFmt w:val="bullet"/>
      <w:lvlText w:val=""/>
      <w:lvlJc w:val="left"/>
      <w:pPr>
        <w:ind w:left="5400" w:hanging="360"/>
      </w:pPr>
      <w:rPr>
        <w:rFonts w:ascii="Symbol" w:hAnsi="Symbol" w:hint="default"/>
      </w:rPr>
    </w:lvl>
    <w:lvl w:ilvl="7" w:tplc="DA94EB24">
      <w:start w:val="1"/>
      <w:numFmt w:val="bullet"/>
      <w:lvlText w:val="o"/>
      <w:lvlJc w:val="left"/>
      <w:pPr>
        <w:ind w:left="6120" w:hanging="360"/>
      </w:pPr>
      <w:rPr>
        <w:rFonts w:ascii="Courier New" w:hAnsi="Courier New" w:hint="default"/>
      </w:rPr>
    </w:lvl>
    <w:lvl w:ilvl="8" w:tplc="80BC103A">
      <w:start w:val="1"/>
      <w:numFmt w:val="bullet"/>
      <w:lvlText w:val=""/>
      <w:lvlJc w:val="left"/>
      <w:pPr>
        <w:ind w:left="6840" w:hanging="360"/>
      </w:pPr>
      <w:rPr>
        <w:rFonts w:ascii="Wingdings" w:hAnsi="Wingdings" w:hint="default"/>
      </w:rPr>
    </w:lvl>
  </w:abstractNum>
  <w:abstractNum w:abstractNumId="11" w15:restartNumberingAfterBreak="0">
    <w:nsid w:val="3F61D4B8"/>
    <w:multiLevelType w:val="hybridMultilevel"/>
    <w:tmpl w:val="A6BCF20A"/>
    <w:lvl w:ilvl="0" w:tplc="239C7A8A">
      <w:start w:val="1"/>
      <w:numFmt w:val="bullet"/>
      <w:lvlText w:val="▫"/>
      <w:lvlJc w:val="left"/>
      <w:pPr>
        <w:ind w:left="1440" w:hanging="360"/>
      </w:pPr>
      <w:rPr>
        <w:rFonts w:ascii="Courier New" w:hAnsi="Courier New" w:hint="default"/>
      </w:rPr>
    </w:lvl>
    <w:lvl w:ilvl="1" w:tplc="90BE5552">
      <w:start w:val="1"/>
      <w:numFmt w:val="bullet"/>
      <w:lvlText w:val="o"/>
      <w:lvlJc w:val="left"/>
      <w:pPr>
        <w:ind w:left="2160" w:hanging="360"/>
      </w:pPr>
      <w:rPr>
        <w:rFonts w:ascii="Courier New" w:hAnsi="Courier New" w:hint="default"/>
      </w:rPr>
    </w:lvl>
    <w:lvl w:ilvl="2" w:tplc="B8948758">
      <w:start w:val="1"/>
      <w:numFmt w:val="bullet"/>
      <w:lvlText w:val=""/>
      <w:lvlJc w:val="left"/>
      <w:pPr>
        <w:ind w:left="2880" w:hanging="360"/>
      </w:pPr>
      <w:rPr>
        <w:rFonts w:ascii="Wingdings" w:hAnsi="Wingdings" w:hint="default"/>
      </w:rPr>
    </w:lvl>
    <w:lvl w:ilvl="3" w:tplc="CE8A3A4E">
      <w:start w:val="1"/>
      <w:numFmt w:val="bullet"/>
      <w:lvlText w:val=""/>
      <w:lvlJc w:val="left"/>
      <w:pPr>
        <w:ind w:left="3600" w:hanging="360"/>
      </w:pPr>
      <w:rPr>
        <w:rFonts w:ascii="Symbol" w:hAnsi="Symbol" w:hint="default"/>
      </w:rPr>
    </w:lvl>
    <w:lvl w:ilvl="4" w:tplc="228C9854">
      <w:start w:val="1"/>
      <w:numFmt w:val="bullet"/>
      <w:lvlText w:val="o"/>
      <w:lvlJc w:val="left"/>
      <w:pPr>
        <w:ind w:left="4320" w:hanging="360"/>
      </w:pPr>
      <w:rPr>
        <w:rFonts w:ascii="Courier New" w:hAnsi="Courier New" w:hint="default"/>
      </w:rPr>
    </w:lvl>
    <w:lvl w:ilvl="5" w:tplc="7D3CFA9A">
      <w:start w:val="1"/>
      <w:numFmt w:val="bullet"/>
      <w:lvlText w:val=""/>
      <w:lvlJc w:val="left"/>
      <w:pPr>
        <w:ind w:left="5040" w:hanging="360"/>
      </w:pPr>
      <w:rPr>
        <w:rFonts w:ascii="Wingdings" w:hAnsi="Wingdings" w:hint="default"/>
      </w:rPr>
    </w:lvl>
    <w:lvl w:ilvl="6" w:tplc="67DCC4B6">
      <w:start w:val="1"/>
      <w:numFmt w:val="bullet"/>
      <w:lvlText w:val=""/>
      <w:lvlJc w:val="left"/>
      <w:pPr>
        <w:ind w:left="5760" w:hanging="360"/>
      </w:pPr>
      <w:rPr>
        <w:rFonts w:ascii="Symbol" w:hAnsi="Symbol" w:hint="default"/>
      </w:rPr>
    </w:lvl>
    <w:lvl w:ilvl="7" w:tplc="1F30C570">
      <w:start w:val="1"/>
      <w:numFmt w:val="bullet"/>
      <w:lvlText w:val="o"/>
      <w:lvlJc w:val="left"/>
      <w:pPr>
        <w:ind w:left="6480" w:hanging="360"/>
      </w:pPr>
      <w:rPr>
        <w:rFonts w:ascii="Courier New" w:hAnsi="Courier New" w:hint="default"/>
      </w:rPr>
    </w:lvl>
    <w:lvl w:ilvl="8" w:tplc="0A2A70B0">
      <w:start w:val="1"/>
      <w:numFmt w:val="bullet"/>
      <w:lvlText w:val=""/>
      <w:lvlJc w:val="left"/>
      <w:pPr>
        <w:ind w:left="7200" w:hanging="360"/>
      </w:pPr>
      <w:rPr>
        <w:rFonts w:ascii="Wingdings" w:hAnsi="Wingdings" w:hint="default"/>
      </w:rPr>
    </w:lvl>
  </w:abstractNum>
  <w:abstractNum w:abstractNumId="12" w15:restartNumberingAfterBreak="0">
    <w:nsid w:val="436D8A92"/>
    <w:multiLevelType w:val="multilevel"/>
    <w:tmpl w:val="F19C9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3F6E06"/>
    <w:multiLevelType w:val="multilevel"/>
    <w:tmpl w:val="94E461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3037AB"/>
    <w:multiLevelType w:val="hybridMultilevel"/>
    <w:tmpl w:val="B798AF86"/>
    <w:lvl w:ilvl="0" w:tplc="19424D26">
      <w:start w:val="1"/>
      <w:numFmt w:val="bullet"/>
      <w:lvlText w:val=""/>
      <w:lvlJc w:val="left"/>
      <w:pPr>
        <w:ind w:left="720" w:hanging="360"/>
      </w:pPr>
      <w:rPr>
        <w:rFonts w:ascii="Symbol" w:hAnsi="Symbol" w:hint="default"/>
      </w:rPr>
    </w:lvl>
    <w:lvl w:ilvl="1" w:tplc="0BCACA6E">
      <w:start w:val="1"/>
      <w:numFmt w:val="bullet"/>
      <w:lvlText w:val="o"/>
      <w:lvlJc w:val="left"/>
      <w:pPr>
        <w:ind w:left="1440" w:hanging="360"/>
      </w:pPr>
      <w:rPr>
        <w:rFonts w:ascii="Courier New" w:hAnsi="Courier New" w:hint="default"/>
      </w:rPr>
    </w:lvl>
    <w:lvl w:ilvl="2" w:tplc="7034F854">
      <w:start w:val="1"/>
      <w:numFmt w:val="bullet"/>
      <w:lvlText w:val=""/>
      <w:lvlJc w:val="left"/>
      <w:pPr>
        <w:ind w:left="2160" w:hanging="360"/>
      </w:pPr>
      <w:rPr>
        <w:rFonts w:ascii="Wingdings" w:hAnsi="Wingdings" w:hint="default"/>
      </w:rPr>
    </w:lvl>
    <w:lvl w:ilvl="3" w:tplc="6A6E709E">
      <w:start w:val="1"/>
      <w:numFmt w:val="bullet"/>
      <w:lvlText w:val=""/>
      <w:lvlJc w:val="left"/>
      <w:pPr>
        <w:ind w:left="2880" w:hanging="360"/>
      </w:pPr>
      <w:rPr>
        <w:rFonts w:ascii="Symbol" w:hAnsi="Symbol" w:hint="default"/>
      </w:rPr>
    </w:lvl>
    <w:lvl w:ilvl="4" w:tplc="F586A938">
      <w:start w:val="1"/>
      <w:numFmt w:val="bullet"/>
      <w:lvlText w:val="o"/>
      <w:lvlJc w:val="left"/>
      <w:pPr>
        <w:ind w:left="3600" w:hanging="360"/>
      </w:pPr>
      <w:rPr>
        <w:rFonts w:ascii="Courier New" w:hAnsi="Courier New" w:hint="default"/>
      </w:rPr>
    </w:lvl>
    <w:lvl w:ilvl="5" w:tplc="51BCFE08">
      <w:start w:val="1"/>
      <w:numFmt w:val="bullet"/>
      <w:lvlText w:val=""/>
      <w:lvlJc w:val="left"/>
      <w:pPr>
        <w:ind w:left="4320" w:hanging="360"/>
      </w:pPr>
      <w:rPr>
        <w:rFonts w:ascii="Wingdings" w:hAnsi="Wingdings" w:hint="default"/>
      </w:rPr>
    </w:lvl>
    <w:lvl w:ilvl="6" w:tplc="412809F4">
      <w:start w:val="1"/>
      <w:numFmt w:val="bullet"/>
      <w:lvlText w:val=""/>
      <w:lvlJc w:val="left"/>
      <w:pPr>
        <w:ind w:left="5040" w:hanging="360"/>
      </w:pPr>
      <w:rPr>
        <w:rFonts w:ascii="Symbol" w:hAnsi="Symbol" w:hint="default"/>
      </w:rPr>
    </w:lvl>
    <w:lvl w:ilvl="7" w:tplc="176498FA">
      <w:start w:val="1"/>
      <w:numFmt w:val="bullet"/>
      <w:lvlText w:val="o"/>
      <w:lvlJc w:val="left"/>
      <w:pPr>
        <w:ind w:left="5760" w:hanging="360"/>
      </w:pPr>
      <w:rPr>
        <w:rFonts w:ascii="Courier New" w:hAnsi="Courier New" w:hint="default"/>
      </w:rPr>
    </w:lvl>
    <w:lvl w:ilvl="8" w:tplc="3318A8EA">
      <w:start w:val="1"/>
      <w:numFmt w:val="bullet"/>
      <w:lvlText w:val=""/>
      <w:lvlJc w:val="left"/>
      <w:pPr>
        <w:ind w:left="6480" w:hanging="360"/>
      </w:pPr>
      <w:rPr>
        <w:rFonts w:ascii="Wingdings" w:hAnsi="Wingdings" w:hint="default"/>
      </w:rPr>
    </w:lvl>
  </w:abstractNum>
  <w:abstractNum w:abstractNumId="15" w15:restartNumberingAfterBreak="0">
    <w:nsid w:val="5B4F265D"/>
    <w:multiLevelType w:val="multilevel"/>
    <w:tmpl w:val="43325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D5D2EB"/>
    <w:multiLevelType w:val="multilevel"/>
    <w:tmpl w:val="860AA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AB8D2D"/>
    <w:multiLevelType w:val="multilevel"/>
    <w:tmpl w:val="58BA5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D3E5B4"/>
    <w:multiLevelType w:val="multilevel"/>
    <w:tmpl w:val="EC783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227ED7F"/>
    <w:multiLevelType w:val="hybridMultilevel"/>
    <w:tmpl w:val="FA0C3F14"/>
    <w:lvl w:ilvl="0" w:tplc="4E58E1B8">
      <w:start w:val="1"/>
      <w:numFmt w:val="bullet"/>
      <w:lvlText w:val=""/>
      <w:lvlJc w:val="left"/>
      <w:pPr>
        <w:ind w:left="720" w:hanging="360"/>
      </w:pPr>
      <w:rPr>
        <w:rFonts w:ascii="Wingdings" w:hAnsi="Wingdings" w:hint="default"/>
      </w:rPr>
    </w:lvl>
    <w:lvl w:ilvl="1" w:tplc="DB6C408E">
      <w:start w:val="1"/>
      <w:numFmt w:val="bullet"/>
      <w:lvlText w:val="o"/>
      <w:lvlJc w:val="left"/>
      <w:pPr>
        <w:ind w:left="1440" w:hanging="360"/>
      </w:pPr>
      <w:rPr>
        <w:rFonts w:ascii="Courier New" w:hAnsi="Courier New" w:hint="default"/>
      </w:rPr>
    </w:lvl>
    <w:lvl w:ilvl="2" w:tplc="F9CE1F90">
      <w:start w:val="1"/>
      <w:numFmt w:val="bullet"/>
      <w:lvlText w:val=""/>
      <w:lvlJc w:val="left"/>
      <w:pPr>
        <w:ind w:left="2160" w:hanging="360"/>
      </w:pPr>
      <w:rPr>
        <w:rFonts w:ascii="Wingdings" w:hAnsi="Wingdings" w:hint="default"/>
      </w:rPr>
    </w:lvl>
    <w:lvl w:ilvl="3" w:tplc="441C557A">
      <w:start w:val="1"/>
      <w:numFmt w:val="bullet"/>
      <w:lvlText w:val=""/>
      <w:lvlJc w:val="left"/>
      <w:pPr>
        <w:ind w:left="2880" w:hanging="360"/>
      </w:pPr>
      <w:rPr>
        <w:rFonts w:ascii="Symbol" w:hAnsi="Symbol" w:hint="default"/>
      </w:rPr>
    </w:lvl>
    <w:lvl w:ilvl="4" w:tplc="B652EE12">
      <w:start w:val="1"/>
      <w:numFmt w:val="bullet"/>
      <w:lvlText w:val="o"/>
      <w:lvlJc w:val="left"/>
      <w:pPr>
        <w:ind w:left="3600" w:hanging="360"/>
      </w:pPr>
      <w:rPr>
        <w:rFonts w:ascii="Courier New" w:hAnsi="Courier New" w:hint="default"/>
      </w:rPr>
    </w:lvl>
    <w:lvl w:ilvl="5" w:tplc="E9BC7814">
      <w:start w:val="1"/>
      <w:numFmt w:val="bullet"/>
      <w:lvlText w:val=""/>
      <w:lvlJc w:val="left"/>
      <w:pPr>
        <w:ind w:left="4320" w:hanging="360"/>
      </w:pPr>
      <w:rPr>
        <w:rFonts w:ascii="Wingdings" w:hAnsi="Wingdings" w:hint="default"/>
      </w:rPr>
    </w:lvl>
    <w:lvl w:ilvl="6" w:tplc="3D3208C4">
      <w:start w:val="1"/>
      <w:numFmt w:val="bullet"/>
      <w:lvlText w:val=""/>
      <w:lvlJc w:val="left"/>
      <w:pPr>
        <w:ind w:left="5040" w:hanging="360"/>
      </w:pPr>
      <w:rPr>
        <w:rFonts w:ascii="Symbol" w:hAnsi="Symbol" w:hint="default"/>
      </w:rPr>
    </w:lvl>
    <w:lvl w:ilvl="7" w:tplc="B5DC6B94">
      <w:start w:val="1"/>
      <w:numFmt w:val="bullet"/>
      <w:lvlText w:val="o"/>
      <w:lvlJc w:val="left"/>
      <w:pPr>
        <w:ind w:left="5760" w:hanging="360"/>
      </w:pPr>
      <w:rPr>
        <w:rFonts w:ascii="Courier New" w:hAnsi="Courier New" w:hint="default"/>
      </w:rPr>
    </w:lvl>
    <w:lvl w:ilvl="8" w:tplc="95C67C32">
      <w:start w:val="1"/>
      <w:numFmt w:val="bullet"/>
      <w:lvlText w:val=""/>
      <w:lvlJc w:val="left"/>
      <w:pPr>
        <w:ind w:left="6480" w:hanging="360"/>
      </w:pPr>
      <w:rPr>
        <w:rFonts w:ascii="Wingdings" w:hAnsi="Wingdings" w:hint="default"/>
      </w:rPr>
    </w:lvl>
  </w:abstractNum>
  <w:abstractNum w:abstractNumId="20" w15:restartNumberingAfterBreak="0">
    <w:nsid w:val="78EF652B"/>
    <w:multiLevelType w:val="multilevel"/>
    <w:tmpl w:val="4BA8B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06A476"/>
    <w:multiLevelType w:val="multilevel"/>
    <w:tmpl w:val="6DBC4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DB7C82"/>
    <w:multiLevelType w:val="multilevel"/>
    <w:tmpl w:val="5A34E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31376">
    <w:abstractNumId w:val="14"/>
  </w:num>
  <w:num w:numId="2" w16cid:durableId="666372788">
    <w:abstractNumId w:val="0"/>
  </w:num>
  <w:num w:numId="3" w16cid:durableId="1279146468">
    <w:abstractNumId w:val="11"/>
  </w:num>
  <w:num w:numId="4" w16cid:durableId="111362858">
    <w:abstractNumId w:val="10"/>
  </w:num>
  <w:num w:numId="5" w16cid:durableId="78841424">
    <w:abstractNumId w:val="5"/>
  </w:num>
  <w:num w:numId="6" w16cid:durableId="1244875408">
    <w:abstractNumId w:val="1"/>
  </w:num>
  <w:num w:numId="7" w16cid:durableId="1679576737">
    <w:abstractNumId w:val="8"/>
  </w:num>
  <w:num w:numId="8" w16cid:durableId="492792235">
    <w:abstractNumId w:val="4"/>
  </w:num>
  <w:num w:numId="9" w16cid:durableId="1705667929">
    <w:abstractNumId w:val="19"/>
  </w:num>
  <w:num w:numId="10" w16cid:durableId="1780443066">
    <w:abstractNumId w:val="7"/>
  </w:num>
  <w:num w:numId="11" w16cid:durableId="536042416">
    <w:abstractNumId w:val="18"/>
  </w:num>
  <w:num w:numId="12" w16cid:durableId="767311673">
    <w:abstractNumId w:val="12"/>
  </w:num>
  <w:num w:numId="13" w16cid:durableId="603345171">
    <w:abstractNumId w:val="2"/>
  </w:num>
  <w:num w:numId="14" w16cid:durableId="1745639749">
    <w:abstractNumId w:val="13"/>
  </w:num>
  <w:num w:numId="15" w16cid:durableId="571741377">
    <w:abstractNumId w:val="17"/>
  </w:num>
  <w:num w:numId="16" w16cid:durableId="482501772">
    <w:abstractNumId w:val="16"/>
  </w:num>
  <w:num w:numId="17" w16cid:durableId="2072270914">
    <w:abstractNumId w:val="9"/>
  </w:num>
  <w:num w:numId="18" w16cid:durableId="1701130297">
    <w:abstractNumId w:val="15"/>
  </w:num>
  <w:num w:numId="19" w16cid:durableId="659886644">
    <w:abstractNumId w:val="3"/>
  </w:num>
  <w:num w:numId="20" w16cid:durableId="714083951">
    <w:abstractNumId w:val="20"/>
  </w:num>
  <w:num w:numId="21" w16cid:durableId="1536843119">
    <w:abstractNumId w:val="22"/>
  </w:num>
  <w:num w:numId="22" w16cid:durableId="972176083">
    <w:abstractNumId w:val="6"/>
  </w:num>
  <w:num w:numId="23" w16cid:durableId="9499008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42E3"/>
    <w:rsid w:val="00001859"/>
    <w:rsid w:val="004B2963"/>
    <w:rsid w:val="00612CE9"/>
    <w:rsid w:val="006175AA"/>
    <w:rsid w:val="009A4D37"/>
    <w:rsid w:val="00BF5119"/>
    <w:rsid w:val="00F742E3"/>
    <w:rsid w:val="03D4B3F1"/>
    <w:rsid w:val="078ADA26"/>
    <w:rsid w:val="090453C7"/>
    <w:rsid w:val="09FC621F"/>
    <w:rsid w:val="0BD029FF"/>
    <w:rsid w:val="0CCCAB84"/>
    <w:rsid w:val="115A6E35"/>
    <w:rsid w:val="145A273E"/>
    <w:rsid w:val="1992D564"/>
    <w:rsid w:val="1AC78905"/>
    <w:rsid w:val="1AD39F1C"/>
    <w:rsid w:val="1D0005F0"/>
    <w:rsid w:val="1E79B171"/>
    <w:rsid w:val="284DDA3D"/>
    <w:rsid w:val="28B4EF5C"/>
    <w:rsid w:val="28E3EBCB"/>
    <w:rsid w:val="2B2713FB"/>
    <w:rsid w:val="2D0FFC3C"/>
    <w:rsid w:val="2DAC8195"/>
    <w:rsid w:val="2F7E7EA7"/>
    <w:rsid w:val="2F9B0082"/>
    <w:rsid w:val="2FD39CF8"/>
    <w:rsid w:val="3081DFE8"/>
    <w:rsid w:val="34157AEA"/>
    <w:rsid w:val="35014BF0"/>
    <w:rsid w:val="37418A5E"/>
    <w:rsid w:val="3786D197"/>
    <w:rsid w:val="3868CB4F"/>
    <w:rsid w:val="39A1BF0F"/>
    <w:rsid w:val="3A6DEDF5"/>
    <w:rsid w:val="3B1C1CAD"/>
    <w:rsid w:val="3B3243CE"/>
    <w:rsid w:val="3D52761A"/>
    <w:rsid w:val="3D6FD817"/>
    <w:rsid w:val="3DE1A1BD"/>
    <w:rsid w:val="3F26707A"/>
    <w:rsid w:val="41A0169D"/>
    <w:rsid w:val="43A39FFB"/>
    <w:rsid w:val="45A1D7B4"/>
    <w:rsid w:val="45B5BD6A"/>
    <w:rsid w:val="4813F2E5"/>
    <w:rsid w:val="48547EAD"/>
    <w:rsid w:val="4DE2A3FE"/>
    <w:rsid w:val="4DF5DA1F"/>
    <w:rsid w:val="4F06E94F"/>
    <w:rsid w:val="4F519015"/>
    <w:rsid w:val="4FFCF4FD"/>
    <w:rsid w:val="53453486"/>
    <w:rsid w:val="545789DE"/>
    <w:rsid w:val="55DEB10C"/>
    <w:rsid w:val="56F45272"/>
    <w:rsid w:val="5845BB0D"/>
    <w:rsid w:val="5A9908D8"/>
    <w:rsid w:val="5C1E6ABD"/>
    <w:rsid w:val="5D0A1513"/>
    <w:rsid w:val="5DB7D083"/>
    <w:rsid w:val="5E6D8914"/>
    <w:rsid w:val="5ED57C8F"/>
    <w:rsid w:val="61786A83"/>
    <w:rsid w:val="61A2A59C"/>
    <w:rsid w:val="63651A0A"/>
    <w:rsid w:val="666F0257"/>
    <w:rsid w:val="66C931EA"/>
    <w:rsid w:val="66E0E625"/>
    <w:rsid w:val="68986327"/>
    <w:rsid w:val="6989EF46"/>
    <w:rsid w:val="6A802EAB"/>
    <w:rsid w:val="6AE402D4"/>
    <w:rsid w:val="6C1EE72E"/>
    <w:rsid w:val="6D3327FC"/>
    <w:rsid w:val="6DBDCB19"/>
    <w:rsid w:val="6FE7F970"/>
    <w:rsid w:val="712AE42D"/>
    <w:rsid w:val="71E0916C"/>
    <w:rsid w:val="71E451FF"/>
    <w:rsid w:val="725827F2"/>
    <w:rsid w:val="7406F2AD"/>
    <w:rsid w:val="76E9F587"/>
    <w:rsid w:val="77C04631"/>
    <w:rsid w:val="784E387D"/>
    <w:rsid w:val="7B30C51E"/>
    <w:rsid w:val="7DA3BFC0"/>
    <w:rsid w:val="7E2122C1"/>
    <w:rsid w:val="7E6DD745"/>
    <w:rsid w:val="7EFA34D2"/>
    <w:rsid w:val="7F1E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BDF89"/>
  <w15:docId w15:val="{FBB60215-A368-4399-A326-0BD3E5A5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75AA"/>
    <w:pPr>
      <w:tabs>
        <w:tab w:val="center" w:pos="4680"/>
        <w:tab w:val="right" w:pos="9360"/>
      </w:tabs>
    </w:pPr>
  </w:style>
  <w:style w:type="character" w:customStyle="1" w:styleId="HeaderChar">
    <w:name w:val="Header Char"/>
    <w:basedOn w:val="DefaultParagraphFont"/>
    <w:link w:val="Header"/>
    <w:uiPriority w:val="99"/>
    <w:rsid w:val="006175AA"/>
    <w:rPr>
      <w:rFonts w:ascii="Arial" w:eastAsia="Arial" w:hAnsi="Arial" w:cs="Arial"/>
      <w:lang w:bidi="en-US"/>
    </w:rPr>
  </w:style>
  <w:style w:type="paragraph" w:styleId="Footer">
    <w:name w:val="footer"/>
    <w:basedOn w:val="Normal"/>
    <w:link w:val="FooterChar"/>
    <w:uiPriority w:val="99"/>
    <w:unhideWhenUsed/>
    <w:rsid w:val="006175AA"/>
    <w:pPr>
      <w:tabs>
        <w:tab w:val="center" w:pos="4680"/>
        <w:tab w:val="right" w:pos="9360"/>
      </w:tabs>
    </w:pPr>
  </w:style>
  <w:style w:type="character" w:customStyle="1" w:styleId="FooterChar">
    <w:name w:val="Footer Char"/>
    <w:basedOn w:val="DefaultParagraphFont"/>
    <w:link w:val="Footer"/>
    <w:uiPriority w:val="99"/>
    <w:rsid w:val="006175AA"/>
    <w:rPr>
      <w:rFonts w:ascii="Arial" w:eastAsia="Arial" w:hAnsi="Arial" w:cs="Arial"/>
      <w:lang w:bidi="en-US"/>
    </w:rPr>
  </w:style>
  <w:style w:type="character" w:styleId="Hyperlink">
    <w:name w:val="Hyperlink"/>
    <w:basedOn w:val="DefaultParagraphFont"/>
    <w:uiPriority w:val="99"/>
    <w:unhideWhenUsed/>
    <w:rsid w:val="006175AA"/>
    <w:rPr>
      <w:color w:val="0000FF" w:themeColor="hyperlink"/>
      <w:u w:val="single"/>
    </w:rPr>
  </w:style>
  <w:style w:type="character" w:styleId="UnresolvedMention">
    <w:name w:val="Unresolved Mention"/>
    <w:basedOn w:val="DefaultParagraphFont"/>
    <w:uiPriority w:val="99"/>
    <w:semiHidden/>
    <w:unhideWhenUsed/>
    <w:rsid w:val="006175AA"/>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uiPriority w:val="1"/>
    <w:rsid w:val="6DBDCB19"/>
    <w:rPr>
      <w:rFonts w:asciiTheme="minorHAnsi" w:eastAsiaTheme="minorEastAsia" w:hAnsiTheme="minorHAnsi" w:cstheme="minorBidi"/>
      <w:sz w:val="22"/>
      <w:szCs w:val="22"/>
    </w:rPr>
  </w:style>
  <w:style w:type="character" w:customStyle="1" w:styleId="eop">
    <w:name w:val="eop"/>
    <w:basedOn w:val="DefaultParagraphFont"/>
    <w:uiPriority w:val="1"/>
    <w:rsid w:val="6DBDCB19"/>
    <w:rPr>
      <w:rFonts w:asciiTheme="minorHAnsi" w:eastAsiaTheme="minorEastAsia" w:hAnsiTheme="minorHAnsi" w:cstheme="minorBidi"/>
      <w:sz w:val="22"/>
      <w:szCs w:val="22"/>
    </w:rPr>
  </w:style>
  <w:style w:type="character" w:customStyle="1" w:styleId="tabchar">
    <w:name w:val="tabchar"/>
    <w:basedOn w:val="DefaultParagraphFont"/>
    <w:uiPriority w:val="1"/>
    <w:rsid w:val="6DBDCB19"/>
    <w:rPr>
      <w:rFonts w:asciiTheme="minorHAnsi" w:eastAsiaTheme="minorEastAsia" w:hAnsiTheme="minorHAnsi" w:cstheme="minorBidi"/>
      <w:sz w:val="22"/>
      <w:szCs w:val="22"/>
    </w:rPr>
  </w:style>
  <w:style w:type="paragraph" w:customStyle="1" w:styleId="paragraph">
    <w:name w:val="paragraph"/>
    <w:basedOn w:val="Normal"/>
    <w:uiPriority w:val="1"/>
    <w:rsid w:val="6DBDCB19"/>
    <w:pPr>
      <w:spacing w:beforeAutospacing="1" w:after="160" w:afterAutospacing="1"/>
    </w:pPr>
    <w:rPr>
      <w:rFonts w:asciiTheme="minorHAnsi" w:eastAsiaTheme="minorEastAsia" w:hAnsiTheme="minorHAnsi" w:cstheme="minorBid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91E5C4E04BF4DB3DE6194D296520E" ma:contentTypeVersion="15" ma:contentTypeDescription="Create a new document." ma:contentTypeScope="" ma:versionID="889de41a1ec44710325113ff595aaa1d">
  <xsd:schema xmlns:xsd="http://www.w3.org/2001/XMLSchema" xmlns:xs="http://www.w3.org/2001/XMLSchema" xmlns:p="http://schemas.microsoft.com/office/2006/metadata/properties" xmlns:ns2="674aa69f-c1f8-4d3f-8e1d-9cff5eee4e12" xmlns:ns3="ba77c370-ba1d-4b00-b623-b892a7b8a7e1" targetNamespace="http://schemas.microsoft.com/office/2006/metadata/properties" ma:root="true" ma:fieldsID="f8a330d060a01706f664d2f5881dd939" ns2:_="" ns3:_="">
    <xsd:import namespace="674aa69f-c1f8-4d3f-8e1d-9cff5eee4e12"/>
    <xsd:import namespace="ba77c370-ba1d-4b00-b623-b892a7b8a7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aa69f-c1f8-4d3f-8e1d-9cff5eee4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7c370-ba1d-4b00-b623-b892a7b8a7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d96332-68f6-4141-adb2-87b904ad1bc7}" ma:internalName="TaxCatchAll" ma:showField="CatchAllData" ma:web="ba77c370-ba1d-4b00-b623-b892a7b8a7e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77c370-ba1d-4b00-b623-b892a7b8a7e1" xsi:nil="true"/>
    <lcf76f155ced4ddcb4097134ff3c332f xmlns="674aa69f-c1f8-4d3f-8e1d-9cff5eee4e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E82E3-BAF1-4956-A555-0753CDB2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aa69f-c1f8-4d3f-8e1d-9cff5eee4e12"/>
    <ds:schemaRef ds:uri="ba77c370-ba1d-4b00-b623-b892a7b8a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DE7D0-784B-4B62-ACBA-2DF275AA1B1F}">
  <ds:schemaRefs>
    <ds:schemaRef ds:uri="674aa69f-c1f8-4d3f-8e1d-9cff5eee4e12"/>
    <ds:schemaRef ds:uri="http://schemas.microsoft.com/office/2006/metadata/properties"/>
    <ds:schemaRef ds:uri="ba77c370-ba1d-4b00-b623-b892a7b8a7e1"/>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96F81850-86B5-49E4-93DB-A9B8203101B5}">
  <ds:schemaRefs>
    <ds:schemaRef ds:uri="http://schemas.microsoft.com/sharepoint/v3/contenttype/forms"/>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8 of letterhead with new logo </dc:title>
  <dc:creator>Brittney K</dc:creator>
  <cp:keywords>DAFzs9ew1D0,BAFO70jjNho</cp:keywords>
  <cp:lastModifiedBy>Rohda, Jennifer L</cp:lastModifiedBy>
  <cp:revision>2</cp:revision>
  <dcterms:created xsi:type="dcterms:W3CDTF">2024-08-16T14:04:00Z</dcterms:created>
  <dcterms:modified xsi:type="dcterms:W3CDTF">2024-08-16T14:04:00Z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Canva</vt:lpwstr>
  </property>
  <property fmtid="{D5CDD505-2E9C-101B-9397-08002B2CF9AE}" pid="4" name="LastSaved">
    <vt:filetime>2023-11-17T00:00:00Z</vt:filetime>
  </property>
  <property fmtid="{D5CDD505-2E9C-101B-9397-08002B2CF9AE}" pid="5" name="ContentTypeId">
    <vt:lpwstr>0x010100E3291E5C4E04BF4DB3DE6194D296520E</vt:lpwstr>
  </property>
  <property fmtid="{D5CDD505-2E9C-101B-9397-08002B2CF9AE}" pid="6" name="MediaServiceImageTags">
    <vt:lpwstr/>
  </property>
</Properties>
</file>