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CC" w:rsidRPr="004335B1" w:rsidRDefault="00D26A4E" w:rsidP="005D5515">
      <w:pPr>
        <w:jc w:val="center"/>
        <w:rPr>
          <w:sz w:val="24"/>
        </w:rPr>
      </w:pPr>
      <w:bookmarkStart w:id="0" w:name="_GoBack"/>
      <w:r w:rsidRPr="004335B1">
        <w:rPr>
          <w:b/>
          <w:sz w:val="24"/>
        </w:rPr>
        <w:t xml:space="preserve">Poison Prevention Tips from the </w:t>
      </w:r>
      <w:r w:rsidR="00E149CC" w:rsidRPr="004335B1">
        <w:rPr>
          <w:b/>
          <w:sz w:val="24"/>
        </w:rPr>
        <w:t>Nebraska Regional Poison Center</w:t>
      </w:r>
    </w:p>
    <w:p w:rsidR="00EA56EB" w:rsidRDefault="007D4C6E" w:rsidP="00E149CC">
      <w:pPr>
        <w:rPr>
          <w:rFonts w:ascii="Calibri" w:hAnsi="Calibri"/>
        </w:rPr>
      </w:pPr>
      <w:r w:rsidRPr="00F941C7">
        <w:rPr>
          <w:rFonts w:ascii="Calibri" w:hAnsi="Calibri"/>
        </w:rPr>
        <w:t xml:space="preserve">Poisonings are </w:t>
      </w:r>
      <w:r w:rsidR="00D5713F">
        <w:rPr>
          <w:rFonts w:ascii="Calibri" w:hAnsi="Calibri"/>
        </w:rPr>
        <w:t xml:space="preserve">a </w:t>
      </w:r>
      <w:r w:rsidRPr="00F941C7">
        <w:rPr>
          <w:rFonts w:ascii="Calibri" w:hAnsi="Calibri"/>
        </w:rPr>
        <w:t>leading cause of</w:t>
      </w:r>
      <w:r w:rsidR="005C78B6" w:rsidRPr="00F941C7">
        <w:rPr>
          <w:rFonts w:ascii="Calibri" w:hAnsi="Calibri"/>
        </w:rPr>
        <w:t xml:space="preserve"> unintentional</w:t>
      </w:r>
      <w:r w:rsidRPr="00F941C7">
        <w:rPr>
          <w:rFonts w:ascii="Calibri" w:hAnsi="Calibri"/>
        </w:rPr>
        <w:t xml:space="preserve"> injury </w:t>
      </w:r>
      <w:r w:rsidR="00D5713F">
        <w:rPr>
          <w:rFonts w:ascii="Calibri" w:hAnsi="Calibri"/>
        </w:rPr>
        <w:t xml:space="preserve">death </w:t>
      </w:r>
      <w:r w:rsidR="001804A0">
        <w:rPr>
          <w:rFonts w:ascii="Calibri" w:hAnsi="Calibri"/>
        </w:rPr>
        <w:t xml:space="preserve">in </w:t>
      </w:r>
      <w:r w:rsidRPr="00F941C7">
        <w:rPr>
          <w:rFonts w:ascii="Calibri" w:hAnsi="Calibri"/>
        </w:rPr>
        <w:t xml:space="preserve">the U.S. </w:t>
      </w:r>
      <w:r w:rsidR="005D5515" w:rsidRPr="00F941C7">
        <w:rPr>
          <w:rFonts w:ascii="Calibri" w:hAnsi="Calibri"/>
        </w:rPr>
        <w:t xml:space="preserve"> </w:t>
      </w:r>
      <w:r w:rsidR="00E149CC" w:rsidRPr="00F941C7">
        <w:rPr>
          <w:rFonts w:ascii="Calibri" w:hAnsi="Calibri"/>
          <w:lang w:val="en"/>
        </w:rPr>
        <w:t xml:space="preserve">While the majority </w:t>
      </w:r>
      <w:r w:rsidR="00E149CC" w:rsidRPr="00F941C7">
        <w:rPr>
          <w:rFonts w:ascii="Calibri" w:hAnsi="Calibri"/>
        </w:rPr>
        <w:t xml:space="preserve">of poison-related exposures occur in children under 5 years of age, deaths among young children </w:t>
      </w:r>
      <w:r w:rsidR="005D5515" w:rsidRPr="00F941C7">
        <w:rPr>
          <w:rFonts w:ascii="Calibri" w:hAnsi="Calibri"/>
        </w:rPr>
        <w:t xml:space="preserve">have </w:t>
      </w:r>
      <w:r w:rsidR="00E149CC" w:rsidRPr="00F941C7">
        <w:rPr>
          <w:rFonts w:ascii="Calibri" w:hAnsi="Calibri"/>
        </w:rPr>
        <w:t xml:space="preserve">decreased </w:t>
      </w:r>
      <w:r w:rsidR="005D5515" w:rsidRPr="00F941C7">
        <w:rPr>
          <w:rFonts w:ascii="Calibri" w:hAnsi="Calibri"/>
        </w:rPr>
        <w:t xml:space="preserve">over the years </w:t>
      </w:r>
      <w:r w:rsidR="00E149CC" w:rsidRPr="00F941C7">
        <w:rPr>
          <w:rFonts w:ascii="Calibri" w:hAnsi="Calibri"/>
        </w:rPr>
        <w:t xml:space="preserve">in great part to poison centers’ accessibility to the public and their efforts to provide public education and sound the alarm on the dangers of </w:t>
      </w:r>
      <w:r w:rsidR="005D5515" w:rsidRPr="00F941C7">
        <w:rPr>
          <w:rFonts w:ascii="Calibri" w:hAnsi="Calibri"/>
        </w:rPr>
        <w:t>household products and medications</w:t>
      </w:r>
      <w:r w:rsidR="00E149CC" w:rsidRPr="00F941C7">
        <w:rPr>
          <w:rFonts w:ascii="Calibri" w:hAnsi="Calibri"/>
        </w:rPr>
        <w:t xml:space="preserve">. </w:t>
      </w:r>
      <w:r w:rsidR="005D5515" w:rsidRPr="00F941C7">
        <w:rPr>
          <w:rFonts w:ascii="Calibri" w:hAnsi="Calibri"/>
        </w:rPr>
        <w:t xml:space="preserve"> Currently, the majority of poisoning fatalities </w:t>
      </w:r>
      <w:r w:rsidR="00EA56EB">
        <w:rPr>
          <w:rFonts w:ascii="Calibri" w:hAnsi="Calibri"/>
        </w:rPr>
        <w:t>result from medication overdoses in adults</w:t>
      </w:r>
      <w:r w:rsidR="005D5515" w:rsidRPr="00F941C7">
        <w:rPr>
          <w:rFonts w:ascii="Calibri" w:hAnsi="Calibri"/>
        </w:rPr>
        <w:t xml:space="preserve">.  </w:t>
      </w:r>
    </w:p>
    <w:p w:rsidR="00E149CC" w:rsidRPr="00F941C7" w:rsidRDefault="005D5515" w:rsidP="00E149CC">
      <w:pPr>
        <w:rPr>
          <w:rFonts w:ascii="Calibri" w:hAnsi="Calibri"/>
        </w:rPr>
      </w:pPr>
      <w:r w:rsidRPr="00F941C7">
        <w:rPr>
          <w:rFonts w:ascii="Calibri" w:hAnsi="Calibri"/>
        </w:rPr>
        <w:t xml:space="preserve">Many poisonings are preventable and expert help is just a phone call away.  </w:t>
      </w:r>
      <w:r w:rsidRPr="00F941C7">
        <w:rPr>
          <w:rFonts w:ascii="Calibri" w:hAnsi="Calibri"/>
          <w:lang w:val="en"/>
        </w:rPr>
        <w:t xml:space="preserve">Poison control centers save lives and health care dollars.  </w:t>
      </w:r>
      <w:r w:rsidR="00EA56EB" w:rsidRPr="00F941C7">
        <w:rPr>
          <w:rFonts w:ascii="Calibri" w:hAnsi="Calibri"/>
        </w:rPr>
        <w:t xml:space="preserve">The Nebraska Regional Poison Center is staffed by experienced, nationally-certified registered nurses and physicians who provide immediate assistance </w:t>
      </w:r>
      <w:r w:rsidR="00EA56EB">
        <w:rPr>
          <w:rFonts w:ascii="Calibri" w:hAnsi="Calibri"/>
        </w:rPr>
        <w:t xml:space="preserve">to </w:t>
      </w:r>
      <w:r w:rsidR="00EA56EB" w:rsidRPr="00F941C7">
        <w:rPr>
          <w:rFonts w:ascii="Calibri" w:hAnsi="Calibri"/>
        </w:rPr>
        <w:t>health care providers and the public regarding the treatment of poisoning exposures 24 hours a day, seven days a week.</w:t>
      </w:r>
      <w:r w:rsidR="00EA56EB">
        <w:rPr>
          <w:rFonts w:ascii="Calibri" w:hAnsi="Calibri"/>
        </w:rPr>
        <w:t xml:space="preserve">  </w:t>
      </w:r>
      <w:r w:rsidR="00E149CC" w:rsidRPr="00F941C7">
        <w:rPr>
          <w:rFonts w:ascii="Calibri" w:hAnsi="Calibri"/>
        </w:rPr>
        <w:t xml:space="preserve">More than 75% of </w:t>
      </w:r>
      <w:r w:rsidRPr="00F941C7">
        <w:rPr>
          <w:rFonts w:ascii="Calibri" w:hAnsi="Calibri"/>
        </w:rPr>
        <w:t xml:space="preserve">poisoning </w:t>
      </w:r>
      <w:r w:rsidR="00E149CC" w:rsidRPr="00F941C7">
        <w:rPr>
          <w:rFonts w:ascii="Calibri" w:hAnsi="Calibri"/>
        </w:rPr>
        <w:t>exposure cases are managed at home</w:t>
      </w:r>
      <w:r w:rsidRPr="00F941C7">
        <w:rPr>
          <w:rFonts w:ascii="Calibri" w:hAnsi="Calibri"/>
        </w:rPr>
        <w:t>,</w:t>
      </w:r>
      <w:r w:rsidR="00E149CC" w:rsidRPr="00F941C7">
        <w:rPr>
          <w:rFonts w:ascii="Calibri" w:hAnsi="Calibri"/>
        </w:rPr>
        <w:t xml:space="preserve"> greatly reducing the need for a costly emergency </w:t>
      </w:r>
      <w:r w:rsidR="001804A0">
        <w:rPr>
          <w:rFonts w:ascii="Calibri" w:hAnsi="Calibri"/>
        </w:rPr>
        <w:t xml:space="preserve">department </w:t>
      </w:r>
      <w:r w:rsidR="00E149CC" w:rsidRPr="00F941C7">
        <w:rPr>
          <w:rFonts w:ascii="Calibri" w:hAnsi="Calibri"/>
        </w:rPr>
        <w:t xml:space="preserve">visit.  </w:t>
      </w:r>
    </w:p>
    <w:p w:rsidR="005D5515" w:rsidRPr="00F941C7" w:rsidRDefault="006A40FE" w:rsidP="00E149CC">
      <w:pPr>
        <w:rPr>
          <w:rFonts w:ascii="Calibri" w:hAnsi="Calibri"/>
        </w:rPr>
      </w:pPr>
      <w:r>
        <w:rPr>
          <w:rFonts w:ascii="Calibri" w:hAnsi="Calibri"/>
        </w:rPr>
        <w:t>Here are some poison prevention tips to protect yourself and your family:</w:t>
      </w:r>
    </w:p>
    <w:p w:rsidR="009726AC" w:rsidRPr="00F941C7" w:rsidRDefault="00E149CC" w:rsidP="009726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</w:rPr>
        <w:t>Program the toll-free number for the poison center (1-800-222-1222) into your cell phone or text “poison” to 797979 to save the contact information for poison control.</w:t>
      </w:r>
    </w:p>
    <w:p w:rsidR="009726AC" w:rsidRPr="00F941C7" w:rsidRDefault="009726AC" w:rsidP="009726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  <w:lang w:val="en"/>
        </w:rPr>
        <w:t xml:space="preserve">Be sure to read and follow medicine labels every time. </w:t>
      </w:r>
      <w:r w:rsidR="00EA56EB">
        <w:rPr>
          <w:rFonts w:ascii="Calibri" w:hAnsi="Calibri"/>
          <w:lang w:val="en"/>
        </w:rPr>
        <w:t xml:space="preserve"> </w:t>
      </w:r>
      <w:r w:rsidRPr="00F941C7">
        <w:rPr>
          <w:rFonts w:ascii="Calibri" w:hAnsi="Calibri"/>
          <w:lang w:val="en"/>
        </w:rPr>
        <w:t>Nev</w:t>
      </w:r>
      <w:r w:rsidR="006F5B23" w:rsidRPr="00F941C7">
        <w:rPr>
          <w:rFonts w:ascii="Calibri" w:hAnsi="Calibri"/>
          <w:lang w:val="en"/>
        </w:rPr>
        <w:t>er take larger or more frequent</w:t>
      </w:r>
      <w:r w:rsidRPr="00F941C7">
        <w:rPr>
          <w:rFonts w:ascii="Calibri" w:hAnsi="Calibri"/>
          <w:lang w:val="en"/>
        </w:rPr>
        <w:t xml:space="preserve"> doses of your medications to try to get faster or more powerful effects. </w:t>
      </w:r>
    </w:p>
    <w:p w:rsidR="009726AC" w:rsidRPr="00F941C7" w:rsidRDefault="009726AC" w:rsidP="00972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  <w:lang w:val="en"/>
        </w:rPr>
        <w:t>Never share your medicine with others or use someone else's medicine.</w:t>
      </w:r>
    </w:p>
    <w:p w:rsidR="009726AC" w:rsidRPr="00F941C7" w:rsidRDefault="009726AC" w:rsidP="00972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  <w:lang w:val="en"/>
        </w:rPr>
        <w:t>Remember to always use the dosing device that comes with the medicine</w:t>
      </w:r>
      <w:r w:rsidR="000A0A00">
        <w:rPr>
          <w:rFonts w:ascii="Calibri" w:hAnsi="Calibri"/>
          <w:lang w:val="en"/>
        </w:rPr>
        <w:t xml:space="preserve"> container</w:t>
      </w:r>
      <w:r w:rsidRPr="00F941C7">
        <w:rPr>
          <w:rFonts w:ascii="Calibri" w:hAnsi="Calibri"/>
          <w:lang w:val="en"/>
        </w:rPr>
        <w:t>.</w:t>
      </w:r>
    </w:p>
    <w:p w:rsidR="009726AC" w:rsidRPr="00F941C7" w:rsidRDefault="005C78B6" w:rsidP="00972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  <w:lang w:val="en"/>
        </w:rPr>
        <w:t>Check medication</w:t>
      </w:r>
      <w:r w:rsidR="00723197" w:rsidRPr="00F941C7">
        <w:rPr>
          <w:rFonts w:ascii="Calibri" w:hAnsi="Calibri"/>
          <w:lang w:val="en"/>
        </w:rPr>
        <w:t>s’</w:t>
      </w:r>
      <w:r w:rsidRPr="00F941C7">
        <w:rPr>
          <w:rFonts w:ascii="Calibri" w:hAnsi="Calibri"/>
          <w:lang w:val="en"/>
        </w:rPr>
        <w:t xml:space="preserve"> active ingredients</w:t>
      </w:r>
      <w:r w:rsidR="000057D2" w:rsidRPr="00F941C7">
        <w:rPr>
          <w:rFonts w:ascii="Calibri" w:hAnsi="Calibri"/>
          <w:lang w:val="en"/>
        </w:rPr>
        <w:t xml:space="preserve">, especially when taking more than one </w:t>
      </w:r>
      <w:r w:rsidR="00EA56EB">
        <w:rPr>
          <w:rFonts w:ascii="Calibri" w:hAnsi="Calibri"/>
          <w:lang w:val="en"/>
        </w:rPr>
        <w:t>product</w:t>
      </w:r>
      <w:r w:rsidR="000057D2" w:rsidRPr="00F941C7">
        <w:rPr>
          <w:rFonts w:ascii="Calibri" w:hAnsi="Calibri"/>
          <w:lang w:val="en"/>
        </w:rPr>
        <w:t>,</w:t>
      </w:r>
      <w:r w:rsidRPr="00F941C7">
        <w:rPr>
          <w:rFonts w:ascii="Calibri" w:hAnsi="Calibri"/>
          <w:lang w:val="en"/>
        </w:rPr>
        <w:t xml:space="preserve"> </w:t>
      </w:r>
      <w:r w:rsidR="00723197" w:rsidRPr="00F941C7">
        <w:rPr>
          <w:rFonts w:ascii="Calibri" w:hAnsi="Calibri"/>
          <w:lang w:val="en"/>
        </w:rPr>
        <w:t xml:space="preserve">to avoid </w:t>
      </w:r>
      <w:r w:rsidR="00EA56EB">
        <w:rPr>
          <w:rFonts w:ascii="Calibri" w:hAnsi="Calibri"/>
          <w:lang w:val="en"/>
        </w:rPr>
        <w:t>taking the same medication twice</w:t>
      </w:r>
      <w:r w:rsidR="009726AC" w:rsidRPr="00F941C7">
        <w:rPr>
          <w:rFonts w:ascii="Calibri" w:hAnsi="Calibri"/>
          <w:lang w:val="en"/>
        </w:rPr>
        <w:t>.</w:t>
      </w:r>
      <w:r w:rsidR="005D5515" w:rsidRPr="00F941C7">
        <w:rPr>
          <w:rFonts w:ascii="Calibri" w:hAnsi="Calibri"/>
          <w:lang w:val="en"/>
        </w:rPr>
        <w:t xml:space="preserve">  For example, acetaminophen (Tylenol) can be found </w:t>
      </w:r>
      <w:r w:rsidRPr="00F941C7">
        <w:rPr>
          <w:rFonts w:ascii="Calibri" w:hAnsi="Calibri"/>
          <w:lang w:val="en"/>
        </w:rPr>
        <w:t xml:space="preserve">in </w:t>
      </w:r>
      <w:r w:rsidR="00F27B53">
        <w:rPr>
          <w:rFonts w:ascii="Calibri" w:hAnsi="Calibri"/>
          <w:lang w:val="en"/>
        </w:rPr>
        <w:t xml:space="preserve">a variety of </w:t>
      </w:r>
      <w:r w:rsidRPr="00F941C7">
        <w:rPr>
          <w:rFonts w:ascii="Calibri" w:hAnsi="Calibri"/>
          <w:lang w:val="en"/>
        </w:rPr>
        <w:t>fever reducers, pain medications, cold</w:t>
      </w:r>
      <w:r w:rsidR="003B6F23">
        <w:rPr>
          <w:rFonts w:ascii="Calibri" w:hAnsi="Calibri"/>
          <w:lang w:val="en"/>
        </w:rPr>
        <w:t xml:space="preserve">, </w:t>
      </w:r>
      <w:r w:rsidR="00EA56EB">
        <w:rPr>
          <w:rFonts w:ascii="Calibri" w:hAnsi="Calibri"/>
          <w:lang w:val="en"/>
        </w:rPr>
        <w:t xml:space="preserve">and </w:t>
      </w:r>
      <w:r w:rsidR="000057D2" w:rsidRPr="00F941C7">
        <w:rPr>
          <w:rFonts w:ascii="Calibri" w:hAnsi="Calibri"/>
          <w:lang w:val="en"/>
        </w:rPr>
        <w:t>flu</w:t>
      </w:r>
      <w:r w:rsidRPr="00F941C7">
        <w:rPr>
          <w:rFonts w:ascii="Calibri" w:hAnsi="Calibri"/>
          <w:lang w:val="en"/>
        </w:rPr>
        <w:t xml:space="preserve"> medications.</w:t>
      </w:r>
      <w:r w:rsidR="00723197" w:rsidRPr="00F941C7">
        <w:rPr>
          <w:rFonts w:ascii="Calibri" w:hAnsi="Calibri"/>
          <w:lang w:val="en"/>
        </w:rPr>
        <w:t xml:space="preserve">  T</w:t>
      </w:r>
      <w:r w:rsidR="00513B8D">
        <w:rPr>
          <w:rFonts w:ascii="Calibri" w:hAnsi="Calibri"/>
          <w:lang w:val="en"/>
        </w:rPr>
        <w:t xml:space="preserve">aking </w:t>
      </w:r>
      <w:r w:rsidR="00723197" w:rsidRPr="00F941C7">
        <w:rPr>
          <w:rFonts w:ascii="Calibri" w:hAnsi="Calibri"/>
          <w:lang w:val="en"/>
        </w:rPr>
        <w:t xml:space="preserve">acetaminophen </w:t>
      </w:r>
      <w:r w:rsidR="00513B8D">
        <w:rPr>
          <w:rFonts w:ascii="Calibri" w:hAnsi="Calibri"/>
          <w:lang w:val="en"/>
        </w:rPr>
        <w:t xml:space="preserve">too often or at too high of a dose </w:t>
      </w:r>
      <w:r w:rsidR="00723197" w:rsidRPr="00F941C7">
        <w:rPr>
          <w:rFonts w:ascii="Calibri" w:hAnsi="Calibri"/>
          <w:lang w:val="en"/>
        </w:rPr>
        <w:t xml:space="preserve">can </w:t>
      </w:r>
      <w:r w:rsidR="00513B8D">
        <w:rPr>
          <w:rFonts w:ascii="Calibri" w:hAnsi="Calibri"/>
          <w:lang w:val="en"/>
        </w:rPr>
        <w:t>cause liver damage and other toxic effects</w:t>
      </w:r>
      <w:r w:rsidR="00723197" w:rsidRPr="00F941C7">
        <w:rPr>
          <w:rFonts w:ascii="Calibri" w:hAnsi="Calibri"/>
          <w:lang w:val="en"/>
        </w:rPr>
        <w:t>.</w:t>
      </w:r>
      <w:r w:rsidRPr="00F941C7">
        <w:rPr>
          <w:rFonts w:ascii="Calibri" w:hAnsi="Calibri"/>
          <w:lang w:val="en"/>
        </w:rPr>
        <w:t xml:space="preserve">   </w:t>
      </w:r>
    </w:p>
    <w:p w:rsidR="009726AC" w:rsidRPr="00F941C7" w:rsidRDefault="009726AC" w:rsidP="00972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  <w:lang w:val="en"/>
        </w:rPr>
        <w:t>Store all medicines out of reach and sight of children.</w:t>
      </w:r>
      <w:r w:rsidR="00F27B53">
        <w:rPr>
          <w:rFonts w:ascii="Calibri" w:hAnsi="Calibri"/>
          <w:lang w:val="en"/>
        </w:rPr>
        <w:t xml:space="preserve">  Be aware that children are at risk when guests bring medications into your home.</w:t>
      </w:r>
    </w:p>
    <w:p w:rsidR="009726AC" w:rsidRPr="00F941C7" w:rsidRDefault="009726AC" w:rsidP="00972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  <w:lang w:val="en"/>
        </w:rPr>
        <w:t xml:space="preserve">Dispose of all unwanted and expired medications. </w:t>
      </w:r>
      <w:r w:rsidR="00FD0295">
        <w:rPr>
          <w:rFonts w:ascii="Calibri" w:hAnsi="Calibri"/>
          <w:lang w:val="en"/>
        </w:rPr>
        <w:t xml:space="preserve"> </w:t>
      </w:r>
      <w:r w:rsidR="007D4C6E" w:rsidRPr="00F941C7">
        <w:rPr>
          <w:rFonts w:ascii="Calibri" w:hAnsi="Calibri"/>
          <w:lang w:val="en"/>
        </w:rPr>
        <w:t xml:space="preserve">The </w:t>
      </w:r>
      <w:r w:rsidRPr="00F941C7">
        <w:rPr>
          <w:rFonts w:ascii="Calibri" w:hAnsi="Calibri"/>
          <w:lang w:val="en"/>
        </w:rPr>
        <w:t xml:space="preserve">poison center can direct you to the nearest location to dispose of them. </w:t>
      </w:r>
    </w:p>
    <w:p w:rsidR="007D4C6E" w:rsidRPr="00F941C7" w:rsidRDefault="007D4C6E" w:rsidP="00972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  <w:lang w:val="en"/>
        </w:rPr>
        <w:t xml:space="preserve">Carbon monoxide </w:t>
      </w:r>
      <w:r w:rsidR="005C78B6" w:rsidRPr="00F941C7">
        <w:rPr>
          <w:rFonts w:ascii="Calibri" w:hAnsi="Calibri"/>
          <w:lang w:val="en"/>
        </w:rPr>
        <w:t xml:space="preserve">(CO) </w:t>
      </w:r>
      <w:r w:rsidRPr="00F941C7">
        <w:rPr>
          <w:rFonts w:ascii="Calibri" w:hAnsi="Calibri"/>
          <w:lang w:val="en"/>
        </w:rPr>
        <w:t xml:space="preserve">is a poisonous gas with no color, odor or taste.  </w:t>
      </w:r>
      <w:r w:rsidR="005C78B6" w:rsidRPr="00F941C7">
        <w:rPr>
          <w:rFonts w:ascii="Calibri" w:hAnsi="Calibri"/>
          <w:lang w:val="en"/>
        </w:rPr>
        <w:t xml:space="preserve">Nebraska has one of the highest CO fatality rates in the U.S.  A functioning </w:t>
      </w:r>
      <w:r w:rsidR="009726AC" w:rsidRPr="00F941C7">
        <w:rPr>
          <w:rFonts w:ascii="Calibri" w:hAnsi="Calibri"/>
          <w:lang w:val="en"/>
        </w:rPr>
        <w:t xml:space="preserve">CO detector </w:t>
      </w:r>
      <w:r w:rsidR="005C78B6" w:rsidRPr="00F941C7">
        <w:rPr>
          <w:rFonts w:ascii="Calibri" w:hAnsi="Calibri"/>
          <w:lang w:val="en"/>
        </w:rPr>
        <w:t xml:space="preserve">should be located near all sleeping areas and on every level of </w:t>
      </w:r>
      <w:r w:rsidR="009726AC" w:rsidRPr="00F941C7">
        <w:rPr>
          <w:rFonts w:ascii="Calibri" w:hAnsi="Calibri"/>
          <w:lang w:val="en"/>
        </w:rPr>
        <w:t xml:space="preserve">your home. </w:t>
      </w:r>
    </w:p>
    <w:p w:rsidR="009726AC" w:rsidRPr="00F941C7" w:rsidRDefault="009726AC" w:rsidP="00972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/>
          <w:lang w:val="en"/>
        </w:rPr>
      </w:pPr>
      <w:r w:rsidRPr="00F941C7">
        <w:rPr>
          <w:rFonts w:ascii="Calibri" w:hAnsi="Calibri"/>
          <w:lang w:val="en"/>
        </w:rPr>
        <w:t xml:space="preserve">Be aware of where the disc batteries are in your home. They may be found in remote controls, key fobs, watches and toys. </w:t>
      </w:r>
      <w:r w:rsidR="005C78B6" w:rsidRPr="00F941C7">
        <w:rPr>
          <w:rFonts w:ascii="Calibri" w:hAnsi="Calibri"/>
          <w:lang w:val="en"/>
        </w:rPr>
        <w:t xml:space="preserve"> Th</w:t>
      </w:r>
      <w:r w:rsidR="00EA56EB">
        <w:rPr>
          <w:rFonts w:ascii="Calibri" w:hAnsi="Calibri"/>
          <w:lang w:val="en"/>
        </w:rPr>
        <w:t>e</w:t>
      </w:r>
      <w:r w:rsidR="005C78B6" w:rsidRPr="00F941C7">
        <w:rPr>
          <w:rFonts w:ascii="Calibri" w:hAnsi="Calibri"/>
          <w:lang w:val="en"/>
        </w:rPr>
        <w:t xml:space="preserve">se </w:t>
      </w:r>
      <w:r w:rsidRPr="00F941C7">
        <w:rPr>
          <w:rFonts w:ascii="Calibri" w:hAnsi="Calibri"/>
          <w:lang w:val="en"/>
        </w:rPr>
        <w:t xml:space="preserve">batteries </w:t>
      </w:r>
      <w:r w:rsidR="005C78B6" w:rsidRPr="00F941C7">
        <w:rPr>
          <w:rFonts w:ascii="Calibri" w:hAnsi="Calibri"/>
          <w:lang w:val="en"/>
        </w:rPr>
        <w:t xml:space="preserve">have caused fatalities in </w:t>
      </w:r>
      <w:r w:rsidRPr="00F941C7">
        <w:rPr>
          <w:rFonts w:ascii="Calibri" w:hAnsi="Calibri"/>
          <w:lang w:val="en"/>
        </w:rPr>
        <w:t>children</w:t>
      </w:r>
      <w:r w:rsidR="00EA56EB">
        <w:rPr>
          <w:rFonts w:ascii="Calibri" w:hAnsi="Calibri"/>
          <w:lang w:val="en"/>
        </w:rPr>
        <w:t>.</w:t>
      </w:r>
    </w:p>
    <w:p w:rsidR="009726AC" w:rsidRPr="00F941C7" w:rsidRDefault="007D4C6E" w:rsidP="009726A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941C7">
        <w:rPr>
          <w:rFonts w:ascii="Calibri" w:hAnsi="Calibri"/>
          <w:lang w:val="en"/>
        </w:rPr>
        <w:t xml:space="preserve">Laundry detergent packets </w:t>
      </w:r>
      <w:r w:rsidR="005C78B6" w:rsidRPr="00F941C7">
        <w:rPr>
          <w:rFonts w:ascii="Calibri" w:hAnsi="Calibri"/>
          <w:lang w:val="en"/>
        </w:rPr>
        <w:t xml:space="preserve">(pods) </w:t>
      </w:r>
      <w:r w:rsidRPr="00F941C7">
        <w:rPr>
          <w:rFonts w:ascii="Calibri" w:hAnsi="Calibri"/>
          <w:lang w:val="en"/>
        </w:rPr>
        <w:t xml:space="preserve">are convenient, but also attractive to children and toxic when ingested or rubbed into eyes.  </w:t>
      </w:r>
      <w:r w:rsidR="00D069FD">
        <w:rPr>
          <w:rFonts w:ascii="Calibri" w:hAnsi="Calibri"/>
          <w:lang w:val="en"/>
        </w:rPr>
        <w:t xml:space="preserve">Be </w:t>
      </w:r>
      <w:r w:rsidR="009726AC" w:rsidRPr="00F941C7">
        <w:rPr>
          <w:rFonts w:ascii="Calibri" w:hAnsi="Calibri"/>
          <w:lang w:val="en"/>
        </w:rPr>
        <w:t>sure all cleaning materials are stored in original containers and up and out of sight of children.</w:t>
      </w:r>
    </w:p>
    <w:p w:rsidR="009726AC" w:rsidRPr="00F941C7" w:rsidRDefault="009726AC" w:rsidP="009726A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941C7">
        <w:rPr>
          <w:rFonts w:ascii="Calibri" w:hAnsi="Calibri"/>
          <w:lang w:val="en"/>
        </w:rPr>
        <w:t xml:space="preserve">Never mix household products together. </w:t>
      </w:r>
      <w:r w:rsidR="00FD0295">
        <w:rPr>
          <w:rFonts w:ascii="Calibri" w:hAnsi="Calibri"/>
          <w:lang w:val="en"/>
        </w:rPr>
        <w:t xml:space="preserve"> </w:t>
      </w:r>
      <w:r w:rsidRPr="00F941C7">
        <w:rPr>
          <w:rFonts w:ascii="Calibri" w:hAnsi="Calibri"/>
          <w:lang w:val="en"/>
        </w:rPr>
        <w:t>For example</w:t>
      </w:r>
      <w:r w:rsidR="006F5B23" w:rsidRPr="00F941C7">
        <w:rPr>
          <w:rFonts w:ascii="Calibri" w:hAnsi="Calibri"/>
          <w:lang w:val="en"/>
        </w:rPr>
        <w:t xml:space="preserve">, mixing bleach </w:t>
      </w:r>
      <w:r w:rsidR="007D4C6E" w:rsidRPr="00F941C7">
        <w:rPr>
          <w:rFonts w:ascii="Calibri" w:hAnsi="Calibri"/>
          <w:lang w:val="en"/>
        </w:rPr>
        <w:t>w</w:t>
      </w:r>
      <w:r w:rsidR="00F27B53">
        <w:rPr>
          <w:rFonts w:ascii="Calibri" w:hAnsi="Calibri"/>
          <w:lang w:val="en"/>
        </w:rPr>
        <w:t xml:space="preserve">ith acid-containing </w:t>
      </w:r>
      <w:r w:rsidR="007D4C6E" w:rsidRPr="00F941C7">
        <w:rPr>
          <w:rFonts w:ascii="Calibri" w:hAnsi="Calibri"/>
          <w:lang w:val="en"/>
        </w:rPr>
        <w:t xml:space="preserve">cleaners or </w:t>
      </w:r>
      <w:r w:rsidR="00FD0295">
        <w:rPr>
          <w:rFonts w:ascii="Calibri" w:hAnsi="Calibri"/>
          <w:lang w:val="en"/>
        </w:rPr>
        <w:t xml:space="preserve">with </w:t>
      </w:r>
      <w:r w:rsidR="006F5B23" w:rsidRPr="00F941C7">
        <w:rPr>
          <w:rFonts w:ascii="Calibri" w:hAnsi="Calibri"/>
          <w:lang w:val="en"/>
        </w:rPr>
        <w:t xml:space="preserve">ammonia can result in toxic gases. </w:t>
      </w:r>
    </w:p>
    <w:p w:rsidR="007D4C6E" w:rsidRPr="00F941C7" w:rsidRDefault="00FD0295" w:rsidP="009726A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Calibri" w:hAnsi="Calibri"/>
          <w:lang w:val="en"/>
        </w:rPr>
        <w:t>Flavored r</w:t>
      </w:r>
      <w:r w:rsidR="007D4C6E" w:rsidRPr="00F941C7">
        <w:rPr>
          <w:rFonts w:ascii="Calibri" w:hAnsi="Calibri"/>
          <w:lang w:val="en"/>
        </w:rPr>
        <w:t xml:space="preserve">efills for electronic cigarettes contain high concentrations of nicotine, which can be </w:t>
      </w:r>
      <w:r w:rsidR="0030388C">
        <w:rPr>
          <w:rFonts w:ascii="Calibri" w:hAnsi="Calibri"/>
          <w:lang w:val="en"/>
        </w:rPr>
        <w:t xml:space="preserve">fatal </w:t>
      </w:r>
      <w:r w:rsidR="007D4C6E" w:rsidRPr="00F941C7">
        <w:rPr>
          <w:rFonts w:ascii="Calibri" w:hAnsi="Calibri"/>
          <w:lang w:val="en"/>
        </w:rPr>
        <w:t>to children</w:t>
      </w:r>
      <w:r w:rsidR="00B42935">
        <w:rPr>
          <w:rFonts w:ascii="Calibri" w:hAnsi="Calibri"/>
          <w:lang w:val="en"/>
        </w:rPr>
        <w:t xml:space="preserve"> if ingested</w:t>
      </w:r>
      <w:r w:rsidR="007D4C6E" w:rsidRPr="00F941C7">
        <w:rPr>
          <w:rFonts w:ascii="Calibri" w:hAnsi="Calibri"/>
          <w:lang w:val="en"/>
        </w:rPr>
        <w:t xml:space="preserve">. </w:t>
      </w:r>
    </w:p>
    <w:p w:rsidR="00821CF8" w:rsidRDefault="006F5B23" w:rsidP="00821CF8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i/>
        </w:rPr>
      </w:pPr>
      <w:r w:rsidRPr="00821CF8">
        <w:rPr>
          <w:rFonts w:ascii="Calibri" w:hAnsi="Calibri" w:cs="Calibri"/>
          <w:b/>
          <w:i/>
        </w:rPr>
        <w:t xml:space="preserve"> </w:t>
      </w:r>
      <w:r w:rsidR="00F941C7" w:rsidRPr="00821CF8">
        <w:rPr>
          <w:rFonts w:ascii="Calibri" w:hAnsi="Calibri" w:cs="Calibri"/>
          <w:b/>
          <w:i/>
        </w:rPr>
        <w:t xml:space="preserve"> </w:t>
      </w:r>
      <w:r w:rsidRPr="00821CF8">
        <w:rPr>
          <w:rFonts w:ascii="Calibri" w:hAnsi="Calibri" w:cs="Calibri"/>
          <w:b/>
          <w:i/>
        </w:rPr>
        <w:t>Call the poison center</w:t>
      </w:r>
      <w:r w:rsidR="00821CF8">
        <w:rPr>
          <w:rFonts w:ascii="Calibri" w:hAnsi="Calibri" w:cs="Calibri"/>
          <w:b/>
          <w:i/>
        </w:rPr>
        <w:t xml:space="preserve"> 1-800-222-1222</w:t>
      </w:r>
      <w:r w:rsidRPr="00821CF8">
        <w:rPr>
          <w:rFonts w:ascii="Calibri" w:hAnsi="Calibri" w:cs="Calibri"/>
          <w:b/>
          <w:i/>
        </w:rPr>
        <w:t xml:space="preserve"> before you head to the emergency room for a poisoning.</w:t>
      </w:r>
      <w:r w:rsidR="00821CF8">
        <w:rPr>
          <w:rFonts w:ascii="Calibri" w:hAnsi="Calibri" w:cs="Calibri"/>
          <w:b/>
          <w:i/>
        </w:rPr>
        <w:t xml:space="preserve"> Your call is free and confidential. You will speak with a Registered Nurse or Pharmacist.  You will be given expert advice 24/7/365!  Your call is free and confidential.</w:t>
      </w:r>
      <w:bookmarkEnd w:id="0"/>
    </w:p>
    <w:sectPr w:rsidR="00821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6C" w:rsidRDefault="008F786C" w:rsidP="00891EAF">
      <w:pPr>
        <w:spacing w:after="0" w:line="240" w:lineRule="auto"/>
      </w:pPr>
      <w:r>
        <w:separator/>
      </w:r>
    </w:p>
  </w:endnote>
  <w:endnote w:type="continuationSeparator" w:id="0">
    <w:p w:rsidR="008F786C" w:rsidRDefault="008F786C" w:rsidP="0089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AF" w:rsidRDefault="00891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AF" w:rsidRDefault="00891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AF" w:rsidRDefault="00891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6C" w:rsidRDefault="008F786C" w:rsidP="00891EAF">
      <w:pPr>
        <w:spacing w:after="0" w:line="240" w:lineRule="auto"/>
      </w:pPr>
      <w:r>
        <w:separator/>
      </w:r>
    </w:p>
  </w:footnote>
  <w:footnote w:type="continuationSeparator" w:id="0">
    <w:p w:rsidR="008F786C" w:rsidRDefault="008F786C" w:rsidP="0089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AF" w:rsidRDefault="00891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AF" w:rsidRDefault="00891E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AF" w:rsidRDefault="00891E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877DE"/>
    <w:multiLevelType w:val="hybridMultilevel"/>
    <w:tmpl w:val="7806E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CC"/>
    <w:rsid w:val="000057D2"/>
    <w:rsid w:val="0004371E"/>
    <w:rsid w:val="00082112"/>
    <w:rsid w:val="000A0A00"/>
    <w:rsid w:val="001804A0"/>
    <w:rsid w:val="0030388C"/>
    <w:rsid w:val="00337B84"/>
    <w:rsid w:val="00356087"/>
    <w:rsid w:val="003B6F23"/>
    <w:rsid w:val="004335B1"/>
    <w:rsid w:val="00513B8D"/>
    <w:rsid w:val="005C78B6"/>
    <w:rsid w:val="005D5515"/>
    <w:rsid w:val="0063596A"/>
    <w:rsid w:val="006A40FE"/>
    <w:rsid w:val="006F5B23"/>
    <w:rsid w:val="00723197"/>
    <w:rsid w:val="007D4C6E"/>
    <w:rsid w:val="00821CF8"/>
    <w:rsid w:val="00891EAF"/>
    <w:rsid w:val="008F786C"/>
    <w:rsid w:val="009726AC"/>
    <w:rsid w:val="00B42935"/>
    <w:rsid w:val="00D069FD"/>
    <w:rsid w:val="00D26A4E"/>
    <w:rsid w:val="00D5713F"/>
    <w:rsid w:val="00E149CC"/>
    <w:rsid w:val="00EA56EB"/>
    <w:rsid w:val="00F27B53"/>
    <w:rsid w:val="00F941C7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EAF"/>
  </w:style>
  <w:style w:type="paragraph" w:styleId="Footer">
    <w:name w:val="footer"/>
    <w:basedOn w:val="Normal"/>
    <w:link w:val="FooterChar"/>
    <w:uiPriority w:val="99"/>
    <w:unhideWhenUsed/>
    <w:rsid w:val="0089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2018-11-02T21:19:00Z</dcterms:created>
  <dcterms:modified xsi:type="dcterms:W3CDTF">2018-11-02T21:19:00Z</dcterms:modified>
</cp:coreProperties>
</file>